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6A1" w:rsidR="00B40E7C" w:rsidP="005154A4" w:rsidRDefault="00B40E7C" w14:paraId="385FCE01" w14:textId="77777777">
      <w:pPr>
        <w:pStyle w:val="DocumentTitle"/>
        <w:spacing w:before="0" w:after="0"/>
        <w:rPr>
          <w:rFonts w:asciiTheme="majorBidi" w:hAnsiTheme="majorBidi" w:cstheme="majorBidi"/>
          <w:smallCaps/>
          <w:color w:val="000000" w:themeColor="text1"/>
          <w:sz w:val="24"/>
          <w:u w:val="single"/>
        </w:rPr>
      </w:pPr>
      <w:bookmarkStart w:name="a853839" w:id="0"/>
      <w:r>
        <w:rPr>
          <w:rFonts w:asciiTheme="majorBidi" w:hAnsiTheme="majorBidi" w:cstheme="majorBidi"/>
          <w:smallCaps/>
          <w:color w:val="000000" w:themeColor="text1"/>
          <w:sz w:val="24"/>
          <w:u w:val="single"/>
        </w:rPr>
        <w:t>Mobile Application End User License Agreement</w:t>
      </w:r>
      <w:bookmarkEnd w:id="0"/>
    </w:p>
    <w:p w:rsidRPr="005154A4" w:rsidR="005154A4" w:rsidP="005154A4" w:rsidRDefault="005154A4" w14:paraId="57D75C13" w14:textId="77777777">
      <w:pPr>
        <w:pStyle w:val="Paragraph"/>
        <w:spacing w:before="0"/>
        <w:rPr>
          <w:rFonts w:asciiTheme="majorBidi" w:hAnsiTheme="majorBidi" w:cstheme="majorBidi"/>
          <w:color w:val="000000" w:themeColor="text1"/>
          <w:sz w:val="20"/>
          <w:szCs w:val="20"/>
        </w:rPr>
      </w:pPr>
    </w:p>
    <w:p w:rsidRPr="005154A4" w:rsidR="005154A4" w:rsidP="005154A4" w:rsidRDefault="005154A4" w14:paraId="1D9D54ED" w14:textId="77777777">
      <w:pPr>
        <w:pStyle w:val="Paragraph"/>
        <w:spacing w:before="0"/>
        <w:ind w:firstLine="360"/>
        <w:rPr>
          <w:rFonts w:asciiTheme="majorBidi" w:hAnsiTheme="majorBidi" w:cstheme="majorBidi"/>
          <w:color w:val="000000" w:themeColor="text1"/>
          <w:sz w:val="20"/>
          <w:szCs w:val="20"/>
        </w:rPr>
        <w:sectPr w:rsidRPr="005154A4" w:rsidR="005154A4" w:rsidSect="00781099">
          <w:footerReference w:type="even" r:id="rId8"/>
          <w:footerReference w:type="default" r:id="rId9"/>
          <w:pgSz w:w="12240" w:h="15840"/>
          <w:pgMar w:top="1440" w:right="1440" w:bottom="1440" w:left="1440" w:header="720" w:footer="720" w:gutter="0"/>
          <w:cols w:space="720"/>
          <w:titlePg/>
          <w:docGrid w:linePitch="360"/>
        </w:sectPr>
      </w:pPr>
    </w:p>
    <w:p w:rsidRPr="005154A4" w:rsidR="005154A4" w:rsidP="005154A4" w:rsidRDefault="00B40E7C" w14:paraId="4C833EEC" w14:textId="266891F6">
      <w:pPr>
        <w:pStyle w:val="Paragraph"/>
        <w:spacing w:before="0"/>
        <w:ind w:firstLine="360"/>
        <w:jc w:val="both"/>
        <w:rPr>
          <w:rFonts w:asciiTheme="majorBidi" w:hAnsiTheme="majorBidi" w:cstheme="majorBidi"/>
          <w:color w:val="000000" w:themeColor="text1"/>
          <w:sz w:val="20"/>
          <w:szCs w:val="20"/>
        </w:rPr>
      </w:pPr>
      <w:r>
        <w:rPr>
          <w:rFonts w:asciiTheme="majorBidi" w:hAnsiTheme="majorBidi" w:cstheme="majorBidi"/>
          <w:b/>
          <w:bCs/>
          <w:smallCaps/>
          <w:color w:val="000000" w:themeColor="text1"/>
          <w:sz w:val="20"/>
          <w:szCs w:val="20"/>
        </w:rPr>
        <w:t>This Mobile Application End User License Agreement</w:t>
      </w:r>
      <w:r>
        <w:rPr>
          <w:rFonts w:asciiTheme="majorBidi" w:hAnsiTheme="majorBidi" w:cstheme="majorBidi"/>
          <w:color w:val="000000" w:themeColor="text1"/>
          <w:sz w:val="20"/>
          <w:szCs w:val="20"/>
        </w:rPr>
        <w:t xml:space="preserve"> (this </w:t>
      </w:r>
      <w:r>
        <w:rPr>
          <w:rFonts w:asciiTheme="majorBidi" w:hAnsiTheme="majorBidi" w:cstheme="majorBidi"/>
          <w:b/>
          <w:bCs/>
          <w:i/>
          <w:iCs/>
          <w:color w:val="000000" w:themeColor="text1"/>
          <w:sz w:val="20"/>
          <w:szCs w:val="20"/>
        </w:rPr>
        <w:t>“Agreement”</w:t>
      </w:r>
      <w:r>
        <w:rPr>
          <w:rFonts w:asciiTheme="majorBidi" w:hAnsiTheme="majorBidi" w:cstheme="majorBidi"/>
          <w:color w:val="000000" w:themeColor="text1"/>
          <w:sz w:val="20"/>
          <w:szCs w:val="20"/>
        </w:rPr>
        <w:t>) is a binding agreement between you (</w:t>
      </w:r>
      <w:r>
        <w:rPr>
          <w:rFonts w:asciiTheme="majorBidi" w:hAnsiTheme="majorBidi" w:cstheme="majorBidi"/>
          <w:b/>
          <w:bCs/>
          <w:i/>
          <w:iCs/>
          <w:color w:val="000000" w:themeColor="text1"/>
          <w:sz w:val="20"/>
          <w:szCs w:val="20"/>
        </w:rPr>
        <w:t xml:space="preserve">“End User” </w:t>
      </w:r>
      <w:r>
        <w:rPr>
          <w:rFonts w:asciiTheme="majorBidi" w:hAnsiTheme="majorBidi" w:cstheme="majorBidi"/>
          <w:color w:val="000000" w:themeColor="text1"/>
          <w:sz w:val="20"/>
          <w:szCs w:val="20"/>
        </w:rPr>
        <w:t xml:space="preserve">or </w:t>
      </w:r>
      <w:r>
        <w:rPr>
          <w:rFonts w:asciiTheme="majorBidi" w:hAnsiTheme="majorBidi" w:cstheme="majorBidi"/>
          <w:b/>
          <w:bCs/>
          <w:i/>
          <w:iCs/>
          <w:color w:val="000000" w:themeColor="text1"/>
          <w:sz w:val="20"/>
          <w:szCs w:val="20"/>
        </w:rPr>
        <w:t>“you”</w:t>
      </w:r>
      <w:r>
        <w:rPr>
          <w:rFonts w:asciiTheme="majorBidi" w:hAnsiTheme="majorBidi" w:cstheme="majorBidi"/>
          <w:color w:val="000000" w:themeColor="text1"/>
          <w:sz w:val="20"/>
          <w:szCs w:val="20"/>
        </w:rPr>
        <w:t xml:space="preserve">) and Guided Pathways, LLC, a Delaware limited liability company (the </w:t>
      </w:r>
      <w:r>
        <w:rPr>
          <w:rFonts w:asciiTheme="majorBidi" w:hAnsiTheme="majorBidi" w:cstheme="majorBidi"/>
          <w:b/>
          <w:bCs/>
          <w:i/>
          <w:iCs/>
          <w:color w:val="000000" w:themeColor="text1"/>
          <w:sz w:val="20"/>
          <w:szCs w:val="20"/>
        </w:rPr>
        <w:t>“Company”</w:t>
      </w:r>
      <w:r>
        <w:rPr>
          <w:rFonts w:asciiTheme="majorBidi" w:hAnsiTheme="majorBidi" w:cstheme="majorBidi"/>
          <w:color w:val="000000" w:themeColor="text1"/>
          <w:sz w:val="20"/>
          <w:szCs w:val="20"/>
        </w:rPr>
        <w:t>,</w:t>
      </w:r>
      <w:r>
        <w:rPr>
          <w:rFonts w:asciiTheme="majorBidi" w:hAnsiTheme="majorBidi" w:cstheme="majorBidi"/>
          <w:b/>
          <w:bCs/>
          <w:i/>
          <w:iCs/>
          <w:color w:val="000000" w:themeColor="text1"/>
          <w:sz w:val="20"/>
          <w:szCs w:val="20"/>
        </w:rPr>
        <w:t xml:space="preserve"> “we”</w:t>
      </w:r>
      <w:r>
        <w:rPr>
          <w:rFonts w:asciiTheme="majorBidi" w:hAnsiTheme="majorBidi" w:cstheme="majorBidi"/>
          <w:color w:val="000000" w:themeColor="text1"/>
          <w:sz w:val="20"/>
          <w:szCs w:val="20"/>
        </w:rPr>
        <w:t>,</w:t>
      </w:r>
      <w:r>
        <w:rPr>
          <w:rFonts w:asciiTheme="majorBidi" w:hAnsiTheme="majorBidi" w:cstheme="majorBidi"/>
          <w:b/>
          <w:bCs/>
          <w:i/>
          <w:iCs/>
          <w:color w:val="000000" w:themeColor="text1"/>
          <w:sz w:val="20"/>
          <w:szCs w:val="20"/>
        </w:rPr>
        <w:t xml:space="preserve"> “us” </w:t>
      </w:r>
      <w:r>
        <w:rPr>
          <w:rFonts w:asciiTheme="majorBidi" w:hAnsiTheme="majorBidi" w:cstheme="majorBidi"/>
          <w:color w:val="000000" w:themeColor="text1"/>
          <w:sz w:val="20"/>
          <w:szCs w:val="20"/>
        </w:rPr>
        <w:t>or</w:t>
      </w:r>
      <w:r>
        <w:rPr>
          <w:rFonts w:asciiTheme="majorBidi" w:hAnsiTheme="majorBidi" w:cstheme="majorBidi"/>
          <w:b/>
          <w:bCs/>
          <w:i/>
          <w:iCs/>
          <w:color w:val="000000" w:themeColor="text1"/>
          <w:sz w:val="20"/>
          <w:szCs w:val="20"/>
        </w:rPr>
        <w:t xml:space="preserve"> “our”</w:t>
      </w:r>
      <w:r>
        <w:rPr>
          <w:rFonts w:asciiTheme="majorBidi" w:hAnsiTheme="majorBidi" w:cstheme="majorBidi"/>
          <w:color w:val="000000" w:themeColor="text1"/>
          <w:sz w:val="20"/>
          <w:szCs w:val="20"/>
        </w:rPr>
        <w:t xml:space="preserve">). This Agreement governs your use of the The Good Word on iOS and Android, (including all related documentation, the </w:t>
      </w:r>
      <w:r>
        <w:rPr>
          <w:rFonts w:asciiTheme="majorBidi" w:hAnsiTheme="majorBidi" w:cstheme="majorBidi"/>
          <w:b/>
          <w:bCs/>
          <w:i/>
          <w:iCs/>
          <w:color w:val="000000" w:themeColor="text1"/>
          <w:sz w:val="20"/>
          <w:szCs w:val="20"/>
        </w:rPr>
        <w:t>“Application”</w:t>
      </w:r>
      <w:r>
        <w:rPr>
          <w:rFonts w:asciiTheme="majorBidi" w:hAnsiTheme="majorBidi" w:cstheme="majorBidi"/>
          <w:color w:val="000000" w:themeColor="text1"/>
          <w:sz w:val="20"/>
          <w:szCs w:val="20"/>
        </w:rPr>
        <w:t>). The Application is licensed, not sold, to you.</w:t>
      </w:r>
    </w:p>
    <w:p w:rsidRPr="005154A4" w:rsidR="005154A4" w:rsidP="005154A4" w:rsidRDefault="005154A4" w14:paraId="033131C8" w14:textId="77777777">
      <w:pPr>
        <w:pStyle w:val="Paragraph"/>
        <w:spacing w:before="0"/>
        <w:ind w:firstLine="360"/>
        <w:jc w:val="both"/>
        <w:rPr>
          <w:rFonts w:asciiTheme="majorBidi" w:hAnsiTheme="majorBidi" w:cstheme="majorBidi"/>
          <w:color w:val="000000" w:themeColor="text1"/>
          <w:sz w:val="20"/>
          <w:szCs w:val="20"/>
        </w:rPr>
      </w:pPr>
    </w:p>
    <w:p w:rsidRPr="005154A4" w:rsidR="005154A4" w:rsidP="005154A4" w:rsidRDefault="00B40E7C" w14:paraId="272E4E59" w14:textId="791058F2">
      <w:pPr>
        <w:pStyle w:val="Paragraph"/>
        <w:spacing w:before="0"/>
        <w:ind w:firstLine="36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BY CLICKING THE “AGREE” BUTTON OR DOWNLOADING, INSTALLING, OR USING THE APPLICATION, YOU (A) ACKNOWLEDGE THAT YOU HAVE READ AND UNDERSTAND THIS AGREEMENT; (B) REPRESENT THAT YOU ARE 18 YEARS OF AGE OR OLDER; AND (C) ACCEPT THIS AGREEMENT AND AGREE THAT YOU ARE LEGALLY BOUND BY ITS TERMS. IF YOU DO NOT AGREE TO THESE TERMS, DO NOT DOWNLOAD, INSTALL, OR USE THE APPLICATION AND DELETE IT FROM YOUR MOBILE DEVICE.</w:t>
      </w:r>
    </w:p>
    <w:p w:rsidRPr="00E21CEC" w:rsidR="00E21CEC" w:rsidP="00E21CEC" w:rsidRDefault="00B40E7C" w14:paraId="3C1FF33B" w14:textId="77777777">
      <w:pPr>
        <w:pStyle w:val="SFPara-Clause"/>
        <w:tabs>
          <w:tab w:val="clear" w:pos="1440"/>
          <w:tab w:val="num" w:pos="720"/>
        </w:tabs>
        <w:jc w:val="both"/>
        <w:rPr>
          <w:rFonts w:asciiTheme="majorBidi" w:hAnsiTheme="majorBidi" w:cstheme="majorBidi"/>
          <w:color w:val="000000" w:themeColor="text1"/>
          <w:sz w:val="20"/>
          <w:szCs w:val="20"/>
          <w:u w:val="single"/>
        </w:rPr>
      </w:pPr>
      <w:bookmarkStart w:name="a979137" w:id="1"/>
      <w:r>
        <w:rPr>
          <w:rStyle w:val="Title-Clause"/>
          <w:rFonts w:asciiTheme="majorBidi" w:hAnsiTheme="majorBidi" w:cstheme="majorBidi"/>
          <w:b/>
          <w:bCs/>
          <w:smallCaps/>
          <w:color w:val="000000" w:themeColor="text1"/>
          <w:sz w:val="20"/>
          <w:szCs w:val="20"/>
          <w:u w:val="none"/>
        </w:rPr>
        <w:t>License Grant</w:t>
      </w:r>
      <w:r>
        <w:rPr>
          <w:b/>
          <w:bCs/>
          <w:smallCaps/>
          <w:color w:val="000000" w:themeColor="text1"/>
          <w:sz w:val="20"/>
          <w:szCs w:val="20"/>
        </w:rPr>
        <w:t>.</w:t>
      </w:r>
      <w:r>
        <w:rPr>
          <w:color w:val="000000" w:themeColor="text1"/>
          <w:sz w:val="20"/>
          <w:szCs w:val="20"/>
        </w:rPr>
        <w:t xml:space="preserve"> Subject to the terms of this Agreement, the Company grants you a limited, non-exclusive, and nontransferable license to:</w:t>
      </w:r>
      <w:bookmarkStart w:name="a503339" w:id="2"/>
      <w:bookmarkEnd w:id="1"/>
    </w:p>
    <w:p w:rsidR="00E21CEC" w:rsidP="00E21CEC" w:rsidRDefault="00B40E7C" w14:paraId="15F221F5" w14:textId="050D8395">
      <w:pPr>
        <w:pStyle w:val="SFParasubclause1"/>
        <w:tabs>
          <w:tab w:val="left" w:pos="1080"/>
        </w:tabs>
        <w:jc w:val="both"/>
        <w:rPr>
          <w:rFonts w:asciiTheme="majorBidi" w:hAnsiTheme="majorBidi" w:cstheme="majorBidi"/>
          <w:sz w:val="20"/>
          <w:szCs w:val="20"/>
          <w:u w:val="single"/>
        </w:rPr>
      </w:pPr>
      <w:r>
        <w:rPr>
          <w:sz w:val="20"/>
          <w:szCs w:val="20"/>
        </w:rPr>
        <w:t>download, install, and use the Application for your personal, non-commercial use on a single mobile device owned or otherwise controlled by you (</w:t>
      </w:r>
      <w:r>
        <w:rPr>
          <w:b/>
          <w:bCs/>
          <w:i/>
          <w:iCs/>
          <w:sz w:val="20"/>
          <w:szCs w:val="20"/>
        </w:rPr>
        <w:t>“Mobile Device”</w:t>
      </w:r>
      <w:r>
        <w:rPr>
          <w:sz w:val="20"/>
          <w:szCs w:val="20"/>
        </w:rPr>
        <w:t>) strictly in accordance with the Application’s documentation; and</w:t>
      </w:r>
      <w:bookmarkStart w:name="a220760" w:id="3"/>
      <w:bookmarkEnd w:id="2"/>
    </w:p>
    <w:p w:rsidRPr="00E21CEC" w:rsidR="005154A4" w:rsidP="00E21CEC" w:rsidRDefault="00B40E7C" w14:paraId="4AE5EF8F" w14:textId="50779092">
      <w:pPr>
        <w:pStyle w:val="SFParasubclause1"/>
        <w:tabs>
          <w:tab w:val="left" w:pos="1080"/>
        </w:tabs>
        <w:jc w:val="both"/>
        <w:rPr>
          <w:rFonts w:asciiTheme="majorBidi" w:hAnsiTheme="majorBidi" w:cstheme="majorBidi"/>
          <w:sz w:val="20"/>
          <w:szCs w:val="20"/>
          <w:u w:val="single"/>
        </w:rPr>
      </w:pPr>
      <w:r>
        <w:rPr>
          <w:rFonts w:asciiTheme="majorBidi" w:hAnsiTheme="majorBidi" w:cstheme="majorBidi"/>
          <w:color w:val="000000" w:themeColor="text1"/>
          <w:sz w:val="20"/>
          <w:szCs w:val="20"/>
        </w:rPr>
        <w:t xml:space="preserve">access, stream, download, and use on such Mobile Device the Content and Services (as defined in </w:t>
      </w:r>
      <w:r>
        <w:rPr>
          <w:rFonts w:asciiTheme="majorBidi" w:hAnsiTheme="majorBidi" w:cstheme="majorBidi"/>
          <w:color w:val="000000" w:themeColor="text1"/>
          <w:sz w:val="20"/>
          <w:szCs w:val="20"/>
          <w:u w:val="single"/>
        </w:rPr>
        <w:fldChar w:fldCharType="begin"/>
        <w:instrText>PAGEREF a395706\# "'Section '"  \h</w:instrText>
        <w:fldChar w:fldCharType="separate"/>
        <w:t xml:space="preserve">Section </w:t>
        <w:fldChar w:fldCharType="end"/>
        <w:fldChar w:fldCharType="begin"/>
        <w:instrText>REF a395706 \h \w</w:instrText>
        <w:instrText xml:space="preserve"> \* MERGEFORMAT </w:instrText>
        <w:fldChar w:fldCharType="separate"/>
        <w:t>5</w:t>
        <w:fldChar w:fldCharType="end"/>
      </w:r>
      <w:r>
        <w:rPr>
          <w:rFonts w:asciiTheme="majorBidi" w:hAnsiTheme="majorBidi" w:cstheme="majorBidi"/>
          <w:color w:val="000000" w:themeColor="text1"/>
          <w:sz w:val="20"/>
          <w:szCs w:val="20"/>
        </w:rPr>
        <w:t xml:space="preserve">) made available in or otherwise accessible through the Application, strictly in accordance with this Agreement and the Terms of Use applicable to such Content and Services as set forth in </w:t>
      </w:r>
      <w:r>
        <w:rPr>
          <w:rFonts w:asciiTheme="majorBidi" w:hAnsiTheme="majorBidi" w:cstheme="majorBidi"/>
          <w:color w:val="000000" w:themeColor="text1"/>
          <w:sz w:val="20"/>
          <w:szCs w:val="20"/>
          <w:u w:val="single"/>
        </w:rPr>
        <w:fldChar w:fldCharType="begin"/>
        <w:instrText>PAGEREF a395706\# "'Section '"  \h</w:instrText>
        <w:fldChar w:fldCharType="separate"/>
        <w:t xml:space="preserve">Section </w:t>
        <w:fldChar w:fldCharType="end"/>
        <w:fldChar w:fldCharType="begin"/>
        <w:instrText>REF a395706 \h \w</w:instrText>
        <w:instrText xml:space="preserve"> \* MERGEFORMAT </w:instrText>
        <w:fldChar w:fldCharType="separate"/>
        <w:t>5</w:t>
        <w:fldChar w:fldCharType="end"/>
      </w:r>
      <w:r>
        <w:rPr>
          <w:rFonts w:asciiTheme="majorBidi" w:hAnsiTheme="majorBidi" w:cstheme="majorBidi"/>
          <w:color w:val="000000" w:themeColor="text1"/>
          <w:sz w:val="20"/>
          <w:szCs w:val="20"/>
        </w:rPr>
        <w:t>.</w:t>
      </w:r>
      <w:bookmarkStart w:name="a615968" w:id="4"/>
      <w:bookmarkEnd w:id="3"/>
    </w:p>
    <w:p w:rsidRPr="005154A4" w:rsidR="005154A4" w:rsidP="005154A4" w:rsidRDefault="00B40E7C" w14:paraId="3BB95C6F" w14:textId="77777777">
      <w:pPr>
        <w:pStyle w:val="SFPara-Clause"/>
        <w:tabs>
          <w:tab w:val="clear" w:pos="1440"/>
          <w:tab w:val="num" w:pos="720"/>
        </w:tabs>
        <w:jc w:val="both"/>
        <w:rPr>
          <w:rStyle w:val="Title-Clause"/>
          <w:color w:val="000000" w:themeColor="text1"/>
          <w:sz w:val="20"/>
          <w:szCs w:val="20"/>
          <w:u w:val="none"/>
        </w:rPr>
      </w:pPr>
      <w:r>
        <w:rPr>
          <w:rStyle w:val="Title-Clause"/>
          <w:rFonts w:asciiTheme="majorBidi" w:hAnsiTheme="majorBidi" w:cstheme="majorBidi"/>
          <w:b/>
          <w:bCs/>
          <w:smallCaps/>
          <w:color w:val="000000" w:themeColor="text1"/>
          <w:sz w:val="20"/>
          <w:szCs w:val="20"/>
          <w:u w:val="none"/>
        </w:rPr>
        <w:t>License Restrictions</w:t>
      </w:r>
      <w:r>
        <w:rPr>
          <w:b/>
          <w:bCs/>
          <w:smallCaps/>
          <w:sz w:val="20"/>
          <w:szCs w:val="20"/>
        </w:rPr>
        <w:t>.</w:t>
      </w:r>
      <w:r>
        <w:rPr>
          <w:sz w:val="20"/>
          <w:szCs w:val="20"/>
        </w:rPr>
        <w:t xml:space="preserve"> Except as may be expressly permitted by applicable law or expressly authorized by the Application, you shall not: </w:t>
      </w:r>
      <w:bookmarkStart w:name="a567245" w:id="5"/>
      <w:bookmarkEnd w:id="4"/>
    </w:p>
    <w:p w:rsidR="00E21CEC" w:rsidP="00E21CEC" w:rsidRDefault="00B40E7C" w14:paraId="527F53F7"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copy the Application, except as expressly permitted by this license;</w:t>
      </w:r>
      <w:bookmarkStart w:name="a252803" w:id="6"/>
      <w:bookmarkEnd w:id="5"/>
    </w:p>
    <w:p w:rsidR="00E21CEC" w:rsidP="00E21CEC" w:rsidRDefault="00B40E7C" w14:paraId="2E39D7B3"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modify, translate, adapt, or otherwise create derivative works or improvements, whether or not patentable, of the Application;</w:t>
      </w:r>
      <w:bookmarkStart w:name="a718736" w:id="7"/>
      <w:bookmarkEnd w:id="6"/>
    </w:p>
    <w:p w:rsidR="00E21CEC" w:rsidP="00E21CEC" w:rsidRDefault="00B40E7C" w14:paraId="0AF0E0D2"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reverse engineer, disassemble, decompile, decode, or otherwise attempt to derive or gain access to the source code of the Application or any part thereof;</w:t>
      </w:r>
      <w:bookmarkStart w:name="a387616" w:id="8"/>
      <w:bookmarkEnd w:id="7"/>
    </w:p>
    <w:p w:rsidR="00E21CEC" w:rsidP="00E21CEC" w:rsidRDefault="00B40E7C" w14:paraId="39479FBE"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remove, delete, alter, or obscure any trademark or any copyright, trademark, patent, or other intellectual property or proprietary rights notices from the Application, including any copy thereof;</w:t>
      </w:r>
      <w:bookmarkStart w:name="a380979" w:id="9"/>
      <w:bookmarkEnd w:id="8"/>
    </w:p>
    <w:p w:rsidR="00E21CEC" w:rsidP="00E21CEC" w:rsidRDefault="00B40E7C" w14:paraId="2845A639"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rent, lease, lend, sell, sublicense, assign, distribute, publish, transfer, or otherwise make available the Application, or any feature or functionality of the Application, to any third party for any reason, including by making the Application available on a network where it is capable of being accessed by more than one device at any time;</w:t>
      </w:r>
      <w:bookmarkStart w:name="a670910" w:id="10"/>
      <w:bookmarkEnd w:id="9"/>
    </w:p>
    <w:p w:rsidR="00E21CEC" w:rsidP="00E21CEC" w:rsidRDefault="00B40E7C" w14:paraId="0B25F359"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use any robot, spider, or other automatic device, process, or means to access the Application for any purpose, including monitoring or copying any of the material on the Application;</w:t>
      </w:r>
      <w:bookmarkStart w:name="a834009" w:id="11"/>
      <w:bookmarkEnd w:id="10"/>
    </w:p>
    <w:p w:rsidR="00E21CEC" w:rsidP="00E21CEC" w:rsidRDefault="00B40E7C" w14:paraId="3F9EA320"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use any manual process to monitor or copy any of the material on the Application, or for any other purpose not expressly authorized in this Agreement, without Company’s prior written consent;</w:t>
      </w:r>
      <w:bookmarkStart w:name="a207682" w:id="12"/>
      <w:bookmarkEnd w:id="11"/>
    </w:p>
    <w:p w:rsidR="00E21CEC" w:rsidP="00E21CEC" w:rsidRDefault="00B40E7C" w14:paraId="7F28696E"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frame, mirror, or otherwise incorporate the Application or any portion of the Application as part of any other mobile application, website, or service;</w:t>
      </w:r>
      <w:bookmarkStart w:name="a782791" w:id="13"/>
      <w:bookmarkEnd w:id="12"/>
    </w:p>
    <w:p w:rsidR="00E21CEC" w:rsidP="00E21CEC" w:rsidRDefault="00B40E7C" w14:paraId="7AF25E4B"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 xml:space="preserve">use the Application in any manner that could disable, overburden, damage, or impair the Application or interfere with any other party’s use of the Application; </w:t>
      </w:r>
      <w:bookmarkStart w:name="a135309" w:id="14"/>
      <w:bookmarkEnd w:id="13"/>
    </w:p>
    <w:p w:rsidR="00E21CEC" w:rsidP="00E21CEC" w:rsidRDefault="00B40E7C" w14:paraId="04CED84F" w14:textId="77777777">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 xml:space="preserve">remove, disable, circumvent, or otherwise create or implement any workaround to any copy protection, rights management, or security features in or protecting the Application; or </w:t>
      </w:r>
      <w:bookmarkStart w:name="a246859" w:id="15"/>
      <w:bookmarkEnd w:id="14"/>
    </w:p>
    <w:p w:rsidRPr="00E21CEC" w:rsidR="00B40E7C" w:rsidP="00E21CEC" w:rsidRDefault="00B40E7C" w14:paraId="4C8AA665" w14:textId="0E4CF54A">
      <w:pPr>
        <w:pStyle w:val="SFParasubclause1"/>
        <w:tabs>
          <w:tab w:val="left" w:pos="1080"/>
          <w:tab w:val="left" w:pos="1440"/>
        </w:tabs>
        <w:jc w:val="both"/>
        <w:rPr>
          <w:color w:val="000000" w:themeColor="text1"/>
          <w:sz w:val="20"/>
          <w:szCs w:val="20"/>
        </w:rPr>
      </w:pPr>
      <w:r>
        <w:rPr>
          <w:rFonts w:asciiTheme="majorBidi" w:hAnsiTheme="majorBidi" w:cstheme="majorBidi"/>
          <w:color w:val="000000" w:themeColor="text1"/>
          <w:sz w:val="20"/>
          <w:szCs w:val="20"/>
        </w:rPr>
        <w:t>use the Application in, or in association with, the design, construction, maintenance, or operation of any hazardous environments or systems, including any power generation systems; aircraft navigation or communication systems, air traffic control systems, or any other transport management systems; safety-critical applications, including medical or life-support systems, vehicle operation applications or any police, fire, or other safety response systems; and military or aerospace applications, weapons systems, or environments.</w:t>
      </w:r>
      <w:bookmarkEnd w:id="15"/>
    </w:p>
    <w:p w:rsidR="00E21CEC" w:rsidP="00E21CEC" w:rsidRDefault="00B40E7C" w14:paraId="0851887B"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bookmarkStart w:name="a872320" w:id="16"/>
      <w:r>
        <w:rPr>
          <w:rStyle w:val="Title-Clause"/>
          <w:rFonts w:asciiTheme="majorBidi" w:hAnsiTheme="majorBidi" w:cstheme="majorBidi"/>
          <w:b/>
          <w:bCs/>
          <w:smallCaps/>
          <w:color w:val="000000" w:themeColor="text1"/>
          <w:sz w:val="20"/>
          <w:szCs w:val="20"/>
          <w:u w:val="none"/>
        </w:rPr>
        <w:t>Reservation of Rights</w:t>
      </w:r>
      <w:r>
        <w:rPr>
          <w:rFonts w:asciiTheme="majorBidi" w:hAnsiTheme="majorBidi" w:cstheme="majorBidi"/>
          <w:b/>
          <w:bCs/>
          <w:smallCaps/>
          <w:color w:val="000000" w:themeColor="text1"/>
          <w:sz w:val="20"/>
          <w:szCs w:val="20"/>
        </w:rPr>
        <w:t xml:space="preserve">. </w:t>
      </w:r>
      <w:r>
        <w:rPr>
          <w:rFonts w:asciiTheme="majorBidi" w:hAnsiTheme="majorBidi" w:cstheme="majorBidi"/>
          <w:color w:val="000000" w:themeColor="text1"/>
          <w:sz w:val="20"/>
          <w:szCs w:val="20"/>
        </w:rPr>
        <w:t xml:space="preserve">You acknowledge and agree that the Application is provided under license, and not sold, to you. You do not acquire any ownership interest in the Application under this Agreement, or any other rights thereto other than to use the Application in accordance with the license granted, and subject to all terms, conditions, and restrictions, under this Agreement.  The Company and its licensors and </w:t>
        <w:lastRenderedPageBreak/>
        <w:t>service providers reserve and shall retain their respective entire right, title, and interest in and to the Application, including all copyrights, trademarks, and other intellectual property rights therein or relating thereto, except as expressly granted to you in this Agreement.</w:t>
      </w:r>
      <w:bookmarkStart w:name="a271076" w:id="17"/>
      <w:bookmarkEnd w:id="16"/>
    </w:p>
    <w:p w:rsidRPr="00E21CEC" w:rsidR="00E21CEC" w:rsidP="00E21CEC" w:rsidRDefault="00E21CEC" w14:paraId="3EE6AE74"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Pr="00E21CEC" w:rsidR="00E21CEC" w:rsidP="00E21CEC" w:rsidRDefault="00B40E7C" w14:paraId="7C35C2B4" w14:textId="1B63C339">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Collection and Use of Your Information</w:t>
      </w:r>
      <w:r>
        <w:rPr>
          <w:rFonts w:asciiTheme="majorBidi" w:hAnsiTheme="majorBidi" w:cstheme="majorBidi"/>
          <w:b/>
          <w:bCs/>
          <w:smallCaps/>
          <w:color w:val="000000" w:themeColor="text1"/>
          <w:sz w:val="20"/>
          <w:szCs w:val="20"/>
        </w:rPr>
        <w:t xml:space="preserve">. </w:t>
      </w:r>
      <w:r>
        <w:rPr>
          <w:rFonts w:asciiTheme="majorBidi" w:hAnsiTheme="majorBidi" w:cstheme="majorBidi"/>
          <w:color w:val="000000" w:themeColor="text1"/>
          <w:sz w:val="20"/>
          <w:szCs w:val="20"/>
        </w:rPr>
        <w:t>You acknowledge that when you download, install, or use the Application, the Company may use automatic means (including, for example, cookies and web beacons) to collect information about your Mobile Device and about your use of the Application. You also may be required to provide certain information about yourself as a condition to downloading, installing, or using the Application or certain of its features or functionality, and the Application may provide you with opportunities to share information about yourself with others. All information we collect through or in connection with this Application is subject to our Privacy Policy https://getthegoodword.com/privacy. By downloading, installing, using, and providing information to or through this Application, you consent to all actions taken by us with respect to your information in compliance with the Privacy Policy.</w:t>
      </w:r>
      <w:bookmarkStart w:name="a395706" w:id="18"/>
      <w:bookmarkEnd w:id="17"/>
    </w:p>
    <w:p w:rsidRPr="00E21CEC" w:rsidR="00E21CEC" w:rsidP="00E21CEC" w:rsidRDefault="00E21CEC" w14:paraId="4822B071"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E21CEC" w:rsidP="00E21CEC" w:rsidRDefault="00B40E7C" w14:paraId="770B9AA6"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Content and Services</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The Application may provide you with access to the Company’s website located at https://getthegoodword.com (the </w:t>
      </w:r>
      <w:r>
        <w:rPr>
          <w:rFonts w:asciiTheme="majorBidi" w:hAnsiTheme="majorBidi" w:cstheme="majorBidi"/>
          <w:b/>
          <w:bCs/>
          <w:i/>
          <w:iCs/>
          <w:color w:val="000000" w:themeColor="text1"/>
          <w:sz w:val="20"/>
          <w:szCs w:val="20"/>
        </w:rPr>
        <w:t>“Website”</w:t>
      </w:r>
      <w:r>
        <w:rPr>
          <w:rFonts w:asciiTheme="majorBidi" w:hAnsiTheme="majorBidi" w:cstheme="majorBidi"/>
          <w:color w:val="000000" w:themeColor="text1"/>
          <w:sz w:val="20"/>
          <w:szCs w:val="20"/>
        </w:rPr>
        <w:t>) and products and services accessible thereon, and certain features, functionality, and content accessible on or through the Application may be hosted on the Website (collectively, “</w:t>
      </w:r>
      <w:r>
        <w:rPr>
          <w:rFonts w:asciiTheme="majorBidi" w:hAnsiTheme="majorBidi" w:cstheme="majorBidi"/>
          <w:b/>
          <w:i/>
          <w:iCs/>
          <w:color w:val="000000" w:themeColor="text1"/>
          <w:sz w:val="20"/>
          <w:szCs w:val="20"/>
        </w:rPr>
        <w:t>Content and Services”</w:t>
      </w:r>
      <w:r>
        <w:rPr>
          <w:rFonts w:asciiTheme="majorBidi" w:hAnsiTheme="majorBidi" w:cstheme="majorBidi"/>
          <w:color w:val="000000" w:themeColor="text1"/>
          <w:sz w:val="20"/>
          <w:szCs w:val="20"/>
        </w:rPr>
        <w:t>). Your access to and use of such Content and Services are governed by Website’s Terms of Use and Privacy Policy located at https://getthegoodword.com/terms and https://getthegoodword.com/privacy, which are incorporated herein by this reference. Your access to and use of such Content and Services may require you to acknowledge your acceptance of such Terms of Use and Privacy Policy and/or to register with the Website, and your failure to do so may restrict you from accessing or using certain of the Application’s features and functionality. Any violation of such Terms of Use will also be deemed a violation of this Agreement.</w:t>
      </w:r>
      <w:bookmarkStart w:name="a659332" w:id="19"/>
      <w:bookmarkEnd w:id="18"/>
    </w:p>
    <w:p w:rsidR="00E21CEC" w:rsidP="00E21CEC" w:rsidRDefault="00E21CEC" w14:paraId="1338BEE1" w14:textId="77777777">
      <w:pPr>
        <w:pStyle w:val="ListParagraph"/>
        <w:rPr>
          <w:rStyle w:val="Title-Clause"/>
          <w:rFonts w:asciiTheme="majorBidi" w:hAnsiTheme="majorBidi" w:cstheme="majorBidi"/>
          <w:color w:val="000000" w:themeColor="text1"/>
          <w:sz w:val="20"/>
          <w:szCs w:val="20"/>
        </w:rPr>
      </w:pPr>
    </w:p>
    <w:p w:rsidR="00E21CEC" w:rsidP="00E21CEC" w:rsidRDefault="00B40E7C" w14:paraId="492C4305" w14:textId="72A8E869">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Geographic Restrictions</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The Content and Services are based in the state of California in the United States and provided for access and use only by persons located in the United States. You acknowledge that you may not be able to access all or some of the Content and Services outside of the United States and that access thereto may not be legal by certain persons or in certain countries. If you access the Content and Services from outside the United States, you are responsible for compliance with local laws.</w:t>
      </w:r>
      <w:bookmarkStart w:name="a855396" w:id="20"/>
      <w:bookmarkEnd w:id="19"/>
    </w:p>
    <w:p w:rsidRPr="00E21CEC" w:rsidR="00E21CEC" w:rsidP="00E21CEC" w:rsidRDefault="00E21CEC" w14:paraId="2D41237E"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Pr="00E21CEC" w:rsidR="00E21CEC" w:rsidP="00E21CEC" w:rsidRDefault="00B40E7C" w14:paraId="037B0401" w14:textId="77777777">
      <w:pPr>
        <w:pStyle w:val="SFPara-Clause"/>
        <w:tabs>
          <w:tab w:val="clear" w:pos="1440"/>
          <w:tab w:val="num" w:pos="720"/>
        </w:tabs>
        <w:spacing w:before="0" w:after="0"/>
        <w:jc w:val="both"/>
        <w:outlineLvl w:val="9"/>
        <w:rPr>
          <w:rFonts w:asciiTheme="majorBidi" w:hAnsiTheme="majorBidi" w:cstheme="majorBidi"/>
          <w:color w:val="000000" w:themeColor="text1"/>
          <w:sz w:val="20"/>
          <w:szCs w:val="20"/>
          <w:u w:val="single"/>
        </w:rPr>
      </w:pPr>
      <w:r>
        <w:rPr>
          <w:rStyle w:val="Title-Clause"/>
          <w:rFonts w:asciiTheme="majorBidi" w:hAnsiTheme="majorBidi" w:cstheme="majorBidi"/>
          <w:b/>
          <w:bCs/>
          <w:smallCaps/>
          <w:color w:val="000000" w:themeColor="text1"/>
          <w:sz w:val="20"/>
          <w:szCs w:val="20"/>
          <w:u w:val="none"/>
        </w:rPr>
        <w:t>Updates</w:t>
      </w:r>
      <w:r>
        <w:rPr>
          <w:rFonts w:asciiTheme="majorBidi" w:hAnsiTheme="majorBidi" w:cstheme="majorBidi"/>
          <w:b/>
          <w:bCs/>
          <w:smallCaps/>
          <w:color w:val="000000" w:themeColor="text1"/>
          <w:sz w:val="20"/>
          <w:szCs w:val="20"/>
        </w:rPr>
        <w:t xml:space="preserve">. </w:t>
      </w:r>
      <w:r>
        <w:rPr>
          <w:rFonts w:asciiTheme="majorBidi" w:hAnsiTheme="majorBidi" w:cstheme="majorBidi"/>
          <w:color w:val="000000" w:themeColor="text1"/>
          <w:sz w:val="20"/>
          <w:szCs w:val="20"/>
        </w:rPr>
        <w:t xml:space="preserve">The Company may from time to time in its sole discretion develop and provide Application updates, which may include upgrades, bug fixes, patches, other error corrections, and/or new features (collectively, including related documentation, </w:t>
      </w:r>
      <w:r>
        <w:rPr>
          <w:rFonts w:asciiTheme="majorBidi" w:hAnsiTheme="majorBidi" w:cstheme="majorBidi"/>
          <w:b/>
          <w:bCs/>
          <w:i/>
          <w:iCs/>
          <w:color w:val="000000" w:themeColor="text1"/>
          <w:sz w:val="20"/>
          <w:szCs w:val="20"/>
        </w:rPr>
        <w:t>“Updates”</w:t>
      </w:r>
      <w:r>
        <w:rPr>
          <w:rFonts w:asciiTheme="majorBidi" w:hAnsiTheme="majorBidi" w:cstheme="majorBidi"/>
          <w:color w:val="000000" w:themeColor="text1"/>
          <w:sz w:val="20"/>
          <w:szCs w:val="20"/>
        </w:rPr>
        <w:t>). Updates may also modify or delete in their entirety certain features and functionality. You agree that the Company has no obligation to provide any Updates or to continue to provide or enable any particular features or functionality. Based on your Mobile Device settings, when your Mobile Device is connected to the internet either:</w:t>
      </w:r>
      <w:bookmarkStart w:name="a985769" w:id="21"/>
      <w:bookmarkEnd w:id="20"/>
    </w:p>
    <w:p w:rsidR="00E21CEC" w:rsidP="00E21CEC" w:rsidRDefault="00B40E7C" w14:paraId="3E1B3946" w14:textId="77777777">
      <w:pPr>
        <w:pStyle w:val="SFParasubclause1"/>
        <w:tabs>
          <w:tab w:val="clear" w:pos="2160"/>
          <w:tab w:val="num" w:pos="1080"/>
        </w:tabs>
        <w:jc w:val="both"/>
        <w:rPr>
          <w:sz w:val="20"/>
          <w:szCs w:val="20"/>
          <w:u w:val="single"/>
        </w:rPr>
      </w:pPr>
      <w:r>
        <w:rPr>
          <w:sz w:val="20"/>
          <w:szCs w:val="20"/>
        </w:rPr>
        <w:t>the Application will automatically download and install all available Updates; or</w:t>
      </w:r>
      <w:bookmarkStart w:name="a320937" w:id="22"/>
      <w:bookmarkEnd w:id="21"/>
    </w:p>
    <w:p w:rsidRPr="00E21CEC" w:rsidR="00E21CEC" w:rsidP="00E21CEC" w:rsidRDefault="00B40E7C" w14:paraId="7A7B3AA9" w14:textId="77777777">
      <w:pPr>
        <w:pStyle w:val="SFParasubclause1"/>
        <w:tabs>
          <w:tab w:val="clear" w:pos="2160"/>
          <w:tab w:val="num" w:pos="1080"/>
        </w:tabs>
        <w:jc w:val="both"/>
        <w:rPr>
          <w:sz w:val="20"/>
          <w:szCs w:val="20"/>
          <w:u w:val="single"/>
        </w:rPr>
      </w:pPr>
      <w:r>
        <w:rPr>
          <w:rFonts w:asciiTheme="majorBidi" w:hAnsiTheme="majorBidi" w:cstheme="majorBidi"/>
          <w:color w:val="000000" w:themeColor="text1"/>
          <w:sz w:val="20"/>
          <w:szCs w:val="20"/>
        </w:rPr>
        <w:t>you may receive notice of or be prompted to download and install available Updates.</w:t>
      </w:r>
      <w:bookmarkStart w:name="a954191" w:id="23"/>
      <w:bookmarkEnd w:id="22"/>
    </w:p>
    <w:p w:rsidRPr="00E21CEC" w:rsidR="00B40E7C" w:rsidP="00E21CEC" w:rsidRDefault="00B40E7C" w14:paraId="54234241" w14:textId="0A29A3BD">
      <w:pPr>
        <w:pStyle w:val="SFParasubclause1"/>
        <w:numPr>
          <w:ilvl w:val="0"/>
          <w:numId w:val="0"/>
        </w:numPr>
        <w:ind w:firstLine="360"/>
        <w:jc w:val="both"/>
        <w:rPr>
          <w:sz w:val="20"/>
          <w:szCs w:val="20"/>
          <w:u w:val="single"/>
        </w:rPr>
      </w:pPr>
      <w:r>
        <w:rPr>
          <w:rFonts w:asciiTheme="majorBidi" w:hAnsiTheme="majorBidi" w:cstheme="majorBidi"/>
          <w:color w:val="000000" w:themeColor="text1"/>
          <w:sz w:val="20"/>
          <w:szCs w:val="20"/>
        </w:rPr>
        <w:t>You shall promptly download and install all Updates and acknowledge and agree that the Application or portions thereof may not properly operate should you fail to do so. You further agree that all Updates will be deemed part of the Application and be subject to all terms and conditions of this Agreement.</w:t>
      </w:r>
      <w:bookmarkEnd w:id="23"/>
    </w:p>
    <w:p w:rsidR="00E21CEC" w:rsidP="00E21CEC" w:rsidRDefault="00B40E7C" w14:paraId="7EFFC430"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bookmarkStart w:name="a604196" w:id="24"/>
      <w:r>
        <w:rPr>
          <w:rStyle w:val="Title-Clause"/>
          <w:rFonts w:asciiTheme="majorBidi" w:hAnsiTheme="majorBidi" w:cstheme="majorBidi"/>
          <w:b/>
          <w:bCs/>
          <w:smallCaps/>
          <w:color w:val="000000" w:themeColor="text1"/>
          <w:sz w:val="20"/>
          <w:szCs w:val="20"/>
          <w:u w:val="none"/>
        </w:rPr>
        <w:t>Third-Party Materials</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The Application may display, include, or make available third-party content (including data, information, applications, and other products, services, and/or materials) or provide links to third-party websites or services, including through third-party advertising (</w:t>
      </w:r>
      <w:r>
        <w:rPr>
          <w:rFonts w:asciiTheme="majorBidi" w:hAnsiTheme="majorBidi" w:cstheme="majorBidi"/>
          <w:b/>
          <w:bCs/>
          <w:i/>
          <w:iCs/>
          <w:color w:val="000000" w:themeColor="text1"/>
          <w:sz w:val="20"/>
          <w:szCs w:val="20"/>
        </w:rPr>
        <w:t>“Third-Party Materials”</w:t>
      </w:r>
      <w:r>
        <w:rPr>
          <w:rFonts w:asciiTheme="majorBidi" w:hAnsiTheme="majorBidi" w:cstheme="majorBidi"/>
          <w:color w:val="000000" w:themeColor="text1"/>
          <w:sz w:val="20"/>
          <w:szCs w:val="20"/>
        </w:rPr>
        <w:t>). You acknowledge and agree that the Company is not responsible for Third-Party Materials, including their accuracy, completeness, timeliness, validity, copyright compliance, legality, decency, quality, or any other aspect thereof.  The Company does not assume and will not have any liability or responsibility to you or any other person or entity for any Third-Party Materials. Third-Party Materials and links thereto are provided solely as a convenience to you, and you access and use them entirely at your own risk and subject to such third parties’ terms and conditions.</w:t>
      </w:r>
      <w:bookmarkStart w:name="a665452" w:id="25"/>
      <w:bookmarkEnd w:id="24"/>
    </w:p>
    <w:p w:rsidRPr="00E21CEC" w:rsidR="00E21CEC" w:rsidP="00E21CEC" w:rsidRDefault="00E21CEC" w14:paraId="34D09293"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Pr="00E21CEC" w:rsidR="00B40E7C" w:rsidP="00E21CEC" w:rsidRDefault="00B40E7C" w14:paraId="2350D35D" w14:textId="3516553B">
      <w:pPr>
        <w:pStyle w:val="SFPara-Clause"/>
        <w:tabs>
          <w:tab w:val="clear" w:pos="1440"/>
          <w:tab w:val="num" w:pos="720"/>
        </w:tabs>
        <w:spacing w:before="0" w:after="0"/>
        <w:jc w:val="both"/>
        <w:outlineLvl w:val="9"/>
        <w:rPr>
          <w:rStyle w:val="Title-Clause"/>
          <w:rFonts w:asciiTheme="majorBidi" w:hAnsiTheme="majorBidi" w:cstheme="majorBidi"/>
          <w:b/>
          <w:bCs/>
          <w:smallCaps/>
          <w:color w:val="000000" w:themeColor="text1"/>
          <w:sz w:val="20"/>
          <w:szCs w:val="20"/>
          <w:u w:val="none"/>
        </w:rPr>
      </w:pPr>
      <w:r>
        <w:rPr>
          <w:rStyle w:val="Title-Clause"/>
          <w:rFonts w:asciiTheme="majorBidi" w:hAnsiTheme="majorBidi" w:cstheme="majorBidi"/>
          <w:b/>
          <w:bCs/>
          <w:smallCaps/>
          <w:color w:val="000000" w:themeColor="text1"/>
          <w:sz w:val="20"/>
          <w:szCs w:val="20"/>
          <w:u w:val="none"/>
        </w:rPr>
        <w:t>Term and Termination</w:t>
      </w:r>
      <w:r>
        <w:rPr>
          <w:rFonts w:asciiTheme="majorBidi" w:hAnsiTheme="majorBidi" w:cstheme="majorBidi"/>
          <w:b/>
          <w:bCs/>
          <w:smallCaps/>
          <w:color w:val="000000" w:themeColor="text1"/>
          <w:sz w:val="20"/>
          <w:szCs w:val="20"/>
        </w:rPr>
        <w:t>.</w:t>
      </w:r>
      <w:bookmarkEnd w:id="25"/>
    </w:p>
    <w:p w:rsidR="00E21CEC" w:rsidP="00E21CEC" w:rsidRDefault="00E21CEC" w14:paraId="113B0C0C" w14:textId="77777777">
      <w:pPr>
        <w:pStyle w:val="SFParasubclause1"/>
        <w:numPr>
          <w:ilvl w:val="0"/>
          <w:numId w:val="0"/>
        </w:numPr>
        <w:spacing w:before="0" w:after="0"/>
        <w:ind w:left="720"/>
        <w:jc w:val="both"/>
        <w:outlineLvl w:val="9"/>
        <w:rPr>
          <w:rFonts w:asciiTheme="majorBidi" w:hAnsiTheme="majorBidi" w:cstheme="majorBidi"/>
          <w:color w:val="000000" w:themeColor="text1"/>
          <w:sz w:val="20"/>
          <w:szCs w:val="20"/>
        </w:rPr>
      </w:pPr>
      <w:bookmarkStart w:name="a335980" w:id="26"/>
    </w:p>
    <w:p w:rsidR="00E21CEC" w:rsidP="00E21CEC" w:rsidRDefault="00B40E7C" w14:paraId="2144EDFC" w14:textId="77777777">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The term of this Agreement commences when you download the Application and will continue in effect until terminated by you or Company as set forth in this </w:t>
      </w:r>
      <w:r>
        <w:rPr>
          <w:rFonts w:asciiTheme="majorBidi" w:hAnsiTheme="majorBidi" w:cstheme="majorBidi"/>
          <w:color w:val="000000" w:themeColor="text1"/>
          <w:sz w:val="20"/>
          <w:szCs w:val="20"/>
          <w:u w:val="single"/>
        </w:rPr>
        <w:fldChar w:fldCharType="begin"/>
        <w:instrText>PAGEREF a665452\# "'Section '"  \h</w:instrText>
        <w:fldChar w:fldCharType="separate"/>
        <w:t xml:space="preserve">Section </w:t>
        <w:fldChar w:fldCharType="end"/>
        <w:fldChar w:fldCharType="begin"/>
        <w:instrText>REF a665452 \h \w</w:instrText>
        <w:instrText xml:space="preserve"> \* MERGEFORMAT </w:instrText>
        <w:fldChar w:fldCharType="separate"/>
        <w:t>9</w:t>
        <w:fldChar w:fldCharType="end"/>
      </w:r>
      <w:r>
        <w:rPr>
          <w:rFonts w:asciiTheme="majorBidi" w:hAnsiTheme="majorBidi" w:cstheme="majorBidi"/>
          <w:color w:val="000000" w:themeColor="text1"/>
          <w:sz w:val="20"/>
          <w:szCs w:val="20"/>
        </w:rPr>
        <w:t>.</w:t>
      </w:r>
      <w:bookmarkStart w:name="a286619" w:id="27"/>
      <w:bookmarkEnd w:id="26"/>
    </w:p>
    <w:p w:rsidR="00E21CEC" w:rsidP="00E21CEC" w:rsidRDefault="00E21CEC" w14:paraId="5234C48B" w14:textId="77777777">
      <w:pPr>
        <w:pStyle w:val="SFParasubclause1"/>
        <w:numPr>
          <w:ilvl w:val="0"/>
          <w:numId w:val="0"/>
        </w:numPr>
        <w:tabs>
          <w:tab w:val="num" w:pos="1080"/>
        </w:tabs>
        <w:spacing w:before="0" w:after="0"/>
        <w:ind w:left="720"/>
        <w:jc w:val="both"/>
        <w:outlineLvl w:val="9"/>
        <w:rPr>
          <w:rFonts w:asciiTheme="majorBidi" w:hAnsiTheme="majorBidi" w:cstheme="majorBidi"/>
          <w:color w:val="000000" w:themeColor="text1"/>
          <w:sz w:val="20"/>
          <w:szCs w:val="20"/>
        </w:rPr>
      </w:pPr>
    </w:p>
    <w:p w:rsidR="00E21CEC" w:rsidP="00E21CEC" w:rsidRDefault="00B40E7C" w14:paraId="55EF1A58" w14:textId="77777777">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You may terminate this Agreement by deleting the Application and all copies thereof from your Mobile Device.</w:t>
      </w:r>
      <w:bookmarkStart w:name="a169124" w:id="28"/>
      <w:bookmarkEnd w:id="27"/>
    </w:p>
    <w:p w:rsidR="00E21CEC" w:rsidP="00E21CEC" w:rsidRDefault="00E21CEC" w14:paraId="4FE8C236" w14:textId="77777777">
      <w:pPr>
        <w:pStyle w:val="SFParasubclause1"/>
        <w:numPr>
          <w:ilvl w:val="0"/>
          <w:numId w:val="0"/>
        </w:numPr>
        <w:tabs>
          <w:tab w:val="num" w:pos="1080"/>
        </w:tabs>
        <w:spacing w:before="0" w:after="0"/>
        <w:ind w:left="720"/>
        <w:jc w:val="both"/>
        <w:outlineLvl w:val="9"/>
        <w:rPr>
          <w:rFonts w:asciiTheme="majorBidi" w:hAnsiTheme="majorBidi" w:cstheme="majorBidi"/>
          <w:color w:val="000000" w:themeColor="text1"/>
          <w:sz w:val="20"/>
          <w:szCs w:val="20"/>
        </w:rPr>
      </w:pPr>
    </w:p>
    <w:p w:rsidR="00E21CEC" w:rsidP="00E21CEC" w:rsidRDefault="00E21CEC" w14:paraId="77FC40CB" w14:textId="77777777">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The Company may terminate this Agreement at any time without notice if it ceases to support the Application, which the Company may do in its sole discretion. In addition, this Agreement will terminate immediately and automatically without any notice if you violate any of the terms and conditions of this Agreement.</w:t>
      </w:r>
      <w:bookmarkStart w:name="a521608" w:id="29"/>
      <w:bookmarkEnd w:id="28"/>
    </w:p>
    <w:p w:rsidR="00E21CEC" w:rsidP="00E21CEC" w:rsidRDefault="00E21CEC" w14:paraId="6BB87F8F" w14:textId="77777777">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Upon termination:</w:t>
      </w:r>
      <w:bookmarkStart w:name="a464156" w:id="30"/>
      <w:bookmarkEnd w:id="29"/>
      <w:r>
        <w:rPr>
          <w:rFonts w:asciiTheme="majorBidi" w:hAnsiTheme="majorBidi" w:cstheme="majorBidi"/>
          <w:color w:val="000000" w:themeColor="text1"/>
          <w:sz w:val="20"/>
          <w:szCs w:val="20"/>
        </w:rPr>
        <w:t xml:space="preserve"> (i) all rights granted to you under this Agreement will also terminate; and</w:t>
      </w:r>
      <w:bookmarkStart w:name="a902090" w:id="31"/>
      <w:bookmarkEnd w:id="30"/>
      <w:r>
        <w:rPr>
          <w:rFonts w:asciiTheme="majorBidi" w:hAnsiTheme="majorBidi" w:cstheme="majorBidi"/>
          <w:color w:val="000000" w:themeColor="text1"/>
          <w:sz w:val="20"/>
          <w:szCs w:val="20"/>
        </w:rPr>
        <w:t xml:space="preserve"> (ii) you must cease all use of the Application and delete all copies of the Application from your Mobile Device and account.</w:t>
      </w:r>
      <w:bookmarkStart w:name="a795277" w:id="32"/>
      <w:bookmarkEnd w:id="31"/>
    </w:p>
    <w:p w:rsidR="00E21CEC" w:rsidP="00E21CEC" w:rsidRDefault="00E21CEC" w14:paraId="1CC3DFB6" w14:textId="77777777">
      <w:pPr>
        <w:pStyle w:val="SFParasubclause1"/>
        <w:numPr>
          <w:ilvl w:val="0"/>
          <w:numId w:val="0"/>
        </w:numPr>
        <w:tabs>
          <w:tab w:val="num" w:pos="1080"/>
        </w:tabs>
        <w:spacing w:before="0" w:after="0"/>
        <w:ind w:left="720"/>
        <w:jc w:val="both"/>
        <w:outlineLvl w:val="9"/>
        <w:rPr>
          <w:rFonts w:asciiTheme="majorBidi" w:hAnsiTheme="majorBidi" w:cstheme="majorBidi"/>
          <w:color w:val="000000" w:themeColor="text1"/>
          <w:sz w:val="20"/>
          <w:szCs w:val="20"/>
        </w:rPr>
      </w:pPr>
    </w:p>
    <w:p w:rsidRPr="00E21CEC" w:rsidR="00E21CEC" w:rsidP="00E21CEC" w:rsidRDefault="00B40E7C" w14:paraId="2D2190C7" w14:textId="34AC8B13">
      <w:pPr>
        <w:pStyle w:val="SFParasubclause1"/>
        <w:tabs>
          <w:tab w:val="clear" w:pos="2160"/>
          <w:tab w:val="num" w:pos="1080"/>
        </w:tabs>
        <w:spacing w:before="0" w:after="0"/>
        <w:jc w:val="both"/>
        <w:outlineLvl w:val="9"/>
        <w:rPr>
          <w:rStyle w:val="Title-Clause"/>
          <w:rFonts w:asciiTheme="majorBidi" w:hAnsiTheme="majorBidi" w:cstheme="majorBidi"/>
          <w:color w:val="000000" w:themeColor="text1"/>
          <w:sz w:val="20"/>
          <w:szCs w:val="20"/>
          <w:u w:val="none"/>
        </w:rPr>
      </w:pPr>
      <w:r>
        <w:rPr>
          <w:rFonts w:asciiTheme="majorBidi" w:hAnsiTheme="majorBidi" w:cstheme="majorBidi"/>
          <w:color w:val="000000" w:themeColor="text1"/>
          <w:sz w:val="20"/>
          <w:szCs w:val="20"/>
        </w:rPr>
        <w:t>Termination will not limit any of Company’s rights or remedies at law or in equity.</w:t>
      </w:r>
      <w:bookmarkStart w:name="a582593" w:id="33"/>
      <w:bookmarkEnd w:id="32"/>
    </w:p>
    <w:p w:rsidR="00E21CEC" w:rsidP="00E21CEC" w:rsidRDefault="00B40E7C" w14:paraId="4D772140" w14:textId="77777777">
      <w:pPr>
        <w:pStyle w:val="SFPara-Clause"/>
        <w:tabs>
          <w:tab w:val="clear" w:pos="1440"/>
          <w:tab w:val="num" w:pos="720"/>
        </w:tabs>
        <w:jc w:val="both"/>
        <w:rPr>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Disclaimer of Warranties</w:t>
      </w:r>
      <w:r>
        <w:rPr>
          <w:b/>
          <w:bCs/>
          <w:smallCaps/>
          <w:sz w:val="20"/>
          <w:szCs w:val="20"/>
        </w:rPr>
        <w:t>.</w:t>
      </w:r>
      <w:r>
        <w:rPr>
          <w:sz w:val="20"/>
          <w:szCs w:val="20"/>
        </w:rPr>
        <w:t xml:space="preserve"> THE APPLICATION IS PROVIDED TO END USER “AS IS”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w:t>
        <w:lastRenderedPageBreak/>
        <w:t>STATUTORY, OR OTHERWISE, WITH RESPECT TO THE APPLICATION, INCLUDING ALL IMPLIED WARRANTIES OF MERCHANTABILITY, FITNESS FOR A PARTICULAR PURPOSE, TITLE, AND NON-INFRINGEMENT, AND WARRANTIES THAT MAY ARISE OUT OF COURSE OF DEALING, COURSE OF PERFORMANCE, USAGE, OR TRADE PRACTICE. WITHOUT LIMITATION TO THE FOREGOING, THJE COMPANY PROVIDES NO WARRANTY OR UNDERTAKING, AND MAKES NO REPRESENTATION OF ANY KIND THAT THE APPLICATION WILL MEET YOUR REQUIREMENTS, ACHIEVE ANY INTENDED RESULTS, BE COMPATIBLE, OR WORK WITH ANY OTHER SOFTWARE, APPLICATIONS, SYSTEMS, OR SERVICES, OPERATE WITHOUT INTERRUPTION, MEET ANY PERFORMANCE OR RELIABILITY STANDARDS, OR BE ERROR-FREE, OR THAT ANY ERRORS OR DEFECTS CAN OR WILL BE CORRECTED.</w:t>
      </w:r>
      <w:bookmarkStart w:name="a843220" w:id="34"/>
      <w:bookmarkEnd w:id="33"/>
      <w:r>
        <w:rPr>
          <w:rFonts w:asciiTheme="majorBidi" w:hAnsiTheme="majorBidi" w:cstheme="majorBidi"/>
          <w:color w:val="000000" w:themeColor="text1"/>
          <w:sz w:val="20"/>
          <w:szCs w:val="20"/>
        </w:rPr>
        <w:t xml:space="preserve">  </w:t>
      </w:r>
    </w:p>
    <w:p w:rsidRPr="00E21CEC" w:rsidR="00E21CEC" w:rsidP="00E21CEC" w:rsidRDefault="00B40E7C" w14:paraId="32356270" w14:textId="6E437115">
      <w:pPr>
        <w:pStyle w:val="SFPara-Clause"/>
        <w:numPr>
          <w:ilvl w:val="0"/>
          <w:numId w:val="0"/>
        </w:numPr>
        <w:tabs>
          <w:tab w:val="num" w:pos="720"/>
        </w:tabs>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SOME JURISDICTIONS DO NOT ALLOW THE EXCLUSION OF OR LIMITATIONS ON IMPLIED WARRANTIES OR THE LIMITATIONS ON THE APPLICABLE STATUTORY RIGHTS OF A CONSUMER, SO SOME OR ALL OF THE ABOVE EXCLUSIONS AND LIMITATIONS MAY NOT APPLY TO YOU. </w:t>
      </w:r>
      <w:bookmarkStart w:name="a79873" w:id="35"/>
      <w:bookmarkEnd w:id="34"/>
    </w:p>
    <w:p w:rsidRPr="00E21CEC" w:rsidR="00B40E7C" w:rsidP="00E21CEC" w:rsidRDefault="00B40E7C" w14:paraId="2C27F55A" w14:textId="2BA0C0A5">
      <w:pPr>
        <w:pStyle w:val="SFPara-Clause"/>
        <w:tabs>
          <w:tab w:val="clear" w:pos="1440"/>
          <w:tab w:val="num" w:pos="720"/>
        </w:tabs>
        <w:jc w:val="both"/>
        <w:rPr>
          <w:rStyle w:val="Title-Clause"/>
          <w:rFonts w:asciiTheme="majorBidi" w:hAnsiTheme="majorBidi" w:cstheme="majorBidi"/>
          <w:color w:val="000000" w:themeColor="text1"/>
          <w:sz w:val="20"/>
          <w:szCs w:val="20"/>
          <w:u w:val="none"/>
        </w:rPr>
      </w:pPr>
      <w:r>
        <w:rPr>
          <w:rStyle w:val="Title-Clause"/>
          <w:rFonts w:asciiTheme="majorBidi" w:hAnsiTheme="majorBidi" w:cstheme="majorBidi"/>
          <w:b/>
          <w:bCs/>
          <w:smallCaps/>
          <w:color w:val="000000" w:themeColor="text1"/>
          <w:sz w:val="20"/>
          <w:szCs w:val="20"/>
          <w:u w:val="none"/>
        </w:rPr>
        <w:t>Limitation of Liability</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TO THE FULLEST EXTENT PERMITTED BY APPLICABLE LAW, IN NO EVENT WILL THE COMPANY OR ITS AFFILIATES, OR ANY OF ITS OR THEIR RESPECTIVE LICENSORS OR SERVICE PROVIDERS, HAVE ANY LIABILITY ARISING FROM OR RELATED TO YOUR USE OF OR INABILITY TO USE THE APPLICATION OR THE CONTENT AND SERVICES FOR:</w:t>
      </w:r>
      <w:bookmarkEnd w:id="35"/>
    </w:p>
    <w:p w:rsidR="0083746D" w:rsidP="0083746D" w:rsidRDefault="00B40E7C" w14:paraId="4CA573DA" w14:textId="77777777">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bookmarkStart w:name="a762100" w:id="36"/>
      <w:r>
        <w:rPr>
          <w:rFonts w:asciiTheme="majorBidi" w:hAnsiTheme="majorBidi" w:cstheme="majorBidi"/>
          <w:color w:val="000000" w:themeColor="text1"/>
          <w:sz w:val="20"/>
          <w:szCs w:val="20"/>
        </w:rPr>
        <w:t>PERSONAL INJURY, PROPERTY DAMAGE, LOST PROFITS, COST OF SUBSTITUTE GOODS OR SERVICES, LOSS OF DATA, LOSS OF GOODWILL, BUSINESS INTERRUPTION, COMPUTER FAILURE OR MALFUNCTION, OR ANY OTHER CONSEQUENTIAL, INCIDENTAL, INDIRECT, EXEMPLARY, SPECIAL, OR PUNITIVE DAMAGES.</w:t>
      </w:r>
      <w:bookmarkStart w:name="a430979" w:id="37"/>
      <w:bookmarkEnd w:id="36"/>
    </w:p>
    <w:p w:rsidR="0083746D" w:rsidP="0083746D" w:rsidRDefault="0083746D" w14:paraId="5CF00945" w14:textId="77777777">
      <w:pPr>
        <w:pStyle w:val="SFParasubclause1"/>
        <w:numPr>
          <w:ilvl w:val="0"/>
          <w:numId w:val="0"/>
        </w:numPr>
        <w:tabs>
          <w:tab w:val="num" w:pos="1080"/>
        </w:tabs>
        <w:spacing w:before="0" w:after="0"/>
        <w:ind w:left="720"/>
        <w:jc w:val="both"/>
        <w:outlineLvl w:val="9"/>
        <w:rPr>
          <w:rFonts w:asciiTheme="majorBidi" w:hAnsiTheme="majorBidi" w:cstheme="majorBidi"/>
          <w:color w:val="000000" w:themeColor="text1"/>
          <w:sz w:val="20"/>
          <w:szCs w:val="20"/>
        </w:rPr>
      </w:pPr>
    </w:p>
    <w:p w:rsidR="0083746D" w:rsidP="0083746D" w:rsidRDefault="00B40E7C" w14:paraId="5A79D5A3" w14:textId="603B0086">
      <w:pPr>
        <w:pStyle w:val="SFParasubclause1"/>
        <w:tabs>
          <w:tab w:val="clear" w:pos="2160"/>
          <w:tab w:val="num" w:pos="1080"/>
        </w:tabs>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DIRECT DAMAGES IN AMOUNTS THAT IN THE AGGREGATE EXCEED THE AMOUNT ACTUALLY PAID BY YOU FOR THE APPLICATION. </w:t>
      </w:r>
      <w:bookmarkStart w:name="a405066" w:id="38"/>
      <w:bookmarkEnd w:id="37"/>
    </w:p>
    <w:p w:rsidRPr="0083746D" w:rsidR="0083746D" w:rsidP="0083746D" w:rsidRDefault="0083746D" w14:paraId="0A91C5A2" w14:textId="77777777">
      <w:pPr>
        <w:pStyle w:val="SFParasubclause1"/>
        <w:numPr>
          <w:ilvl w:val="0"/>
          <w:numId w:val="0"/>
        </w:numPr>
        <w:spacing w:before="0" w:after="0"/>
        <w:jc w:val="both"/>
        <w:outlineLvl w:val="9"/>
        <w:rPr>
          <w:rFonts w:asciiTheme="majorBidi" w:hAnsiTheme="majorBidi" w:cstheme="majorBidi"/>
          <w:color w:val="000000" w:themeColor="text1"/>
          <w:sz w:val="20"/>
          <w:szCs w:val="20"/>
        </w:rPr>
      </w:pPr>
    </w:p>
    <w:p w:rsidR="00B40E7C" w:rsidP="0083746D" w:rsidRDefault="00B40E7C" w14:paraId="6759CBD9" w14:textId="79E072BA">
      <w:pPr>
        <w:pStyle w:val="SFParasubclause1"/>
        <w:numPr>
          <w:ilvl w:val="0"/>
          <w:numId w:val="0"/>
        </w:numPr>
        <w:spacing w:before="0" w:after="0"/>
        <w:jc w:val="both"/>
        <w:outlineLvl w:val="9"/>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THE FOREGOING LIMITATIONS WILL APPLY WHETHER SUCH DAMAGES ARISE OUT OF BREACH OF CONTRACT, TORT (INCLUDING NEGLIGENCE), OR OTHERWISE AND REGARDLESS OF WHETHER SUCH DAMAGES WERE FORESEEABLE OR THE COMPANY WAS ADVISED OF THE POSSIBILITY OF SUCH DAMAGES. SOME JURISDICTIONS DO NOT ALLOW CERTAIN LIMITATIONS OF LIABILITY SO SOME OR ALL OF THE ABOVE LIMITATIONS OF LIABILITY MAY NOT APPLY TO YOU. </w:t>
      </w:r>
      <w:bookmarkEnd w:id="38"/>
    </w:p>
    <w:p w:rsidRPr="0083746D" w:rsidR="0083746D" w:rsidP="0083746D" w:rsidRDefault="0083746D" w14:paraId="012A2D38" w14:textId="77777777">
      <w:pPr>
        <w:pStyle w:val="SFParasubclause1"/>
        <w:numPr>
          <w:ilvl w:val="0"/>
          <w:numId w:val="0"/>
        </w:numPr>
        <w:spacing w:before="0" w:after="0"/>
        <w:jc w:val="both"/>
        <w:outlineLvl w:val="9"/>
        <w:rPr>
          <w:rFonts w:asciiTheme="majorBidi" w:hAnsiTheme="majorBidi" w:cstheme="majorBidi"/>
          <w:color w:val="000000" w:themeColor="text1"/>
          <w:sz w:val="20"/>
          <w:szCs w:val="20"/>
        </w:rPr>
      </w:pPr>
    </w:p>
    <w:p w:rsidR="0083746D" w:rsidP="0083746D" w:rsidRDefault="00B40E7C" w14:paraId="125E8F0B"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bookmarkStart w:name="a362330" w:id="39"/>
      <w:r>
        <w:rPr>
          <w:rStyle w:val="Title-Clause"/>
          <w:rFonts w:asciiTheme="majorBidi" w:hAnsiTheme="majorBidi" w:cstheme="majorBidi"/>
          <w:b/>
          <w:bCs/>
          <w:smallCaps/>
          <w:color w:val="000000" w:themeColor="text1"/>
          <w:sz w:val="20"/>
          <w:szCs w:val="20"/>
          <w:u w:val="none"/>
        </w:rPr>
        <w:t>Indemnification</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You agree to indemnify, defend, and hold harmless the Company and its officers, managers, members, employees, agents, affiliates, successors, and assigns from and against any and all losses, damages, liabilities, deficiencies, claims, actions, judgments, settlements, interest, awards, penalties, fines, costs, or expenses of whatever kind, including attorneys’ fees, arising from or relating to your use or misuse of the Application or your breach of this Agreement, including but not limited to the content you submit or make available through the Application.</w:t>
      </w:r>
      <w:bookmarkStart w:name="a908726" w:id="40"/>
      <w:bookmarkEnd w:id="39"/>
    </w:p>
    <w:p w:rsidRPr="0083746D" w:rsidR="0083746D" w:rsidP="0083746D" w:rsidRDefault="0083746D" w14:paraId="06B6D956"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5C1F96" w14:paraId="2641A465" w14:textId="23B98B9C">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 xml:space="preserve">Artificial Intelligence. </w:t>
      </w:r>
      <w:r>
        <w:rPr>
          <w:rStyle w:val="Title-Clause"/>
          <w:rFonts w:asciiTheme="majorBidi" w:hAnsiTheme="majorBidi" w:cstheme="majorBidi"/>
          <w:color w:val="000000" w:themeColor="text1"/>
          <w:sz w:val="20"/>
          <w:szCs w:val="20"/>
          <w:u w:val="none"/>
        </w:rPr>
        <w:t>Certain features within the Application utilize artificial intelligence and machine learning technologies (</w:t>
      </w:r>
      <w:r>
        <w:rPr>
          <w:rStyle w:val="Title-Clause"/>
          <w:rFonts w:asciiTheme="majorBidi" w:hAnsiTheme="majorBidi" w:cstheme="majorBidi"/>
          <w:b/>
          <w:bCs/>
          <w:i/>
          <w:iCs/>
          <w:color w:val="000000" w:themeColor="text1"/>
          <w:sz w:val="20"/>
          <w:szCs w:val="20"/>
          <w:u w:val="none"/>
        </w:rPr>
        <w:t>“AI”</w:t>
      </w:r>
      <w:r>
        <w:rPr>
          <w:rStyle w:val="Title-Clause"/>
          <w:rFonts w:asciiTheme="majorBidi" w:hAnsiTheme="majorBidi" w:cstheme="majorBidi"/>
          <w:color w:val="000000" w:themeColor="text1"/>
          <w:sz w:val="20"/>
          <w:szCs w:val="20"/>
          <w:u w:val="none"/>
        </w:rPr>
        <w:t>) to generate content, recommendations, and responses. You acknowledge and agree that AI technology is inherently experimental and may make mistakes, provide inaccurate information, or produce hallucinations. We do not guarantee the accuracy, completeness, or reliability of any AI-generated outputs. All use of these AI features is entirely at your own risk. You are solely responsible for evaluating and verifying the correctness of all information before relying on it. The Application uses third-party artificial intelligence models and services to power certain features, and Company is not responsible for any outputs generated by such third-party AI services or your use of those outputs. AI-generated outputs may contain errors, inaccuracies, or hallucinations, and you should not rely on them as a substitute for professional, theological, medical, legal, financial, or other expert advice.</w:t>
      </w:r>
    </w:p>
    <w:p w:rsidRPr="0083746D" w:rsidR="0083746D" w:rsidP="0083746D" w:rsidRDefault="0083746D" w14:paraId="141EB4AE"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1F78F0F0"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Export Regulation</w:t>
      </w:r>
      <w:r>
        <w:rPr>
          <w:rFonts w:asciiTheme="majorBidi" w:hAnsiTheme="majorBidi" w:cstheme="majorBidi"/>
          <w:b/>
          <w:bCs/>
          <w:smallCaps/>
          <w:color w:val="000000" w:themeColor="text1"/>
          <w:sz w:val="20"/>
          <w:szCs w:val="20"/>
        </w:rPr>
        <w:t xml:space="preserve">. </w:t>
      </w:r>
      <w:r>
        <w:rPr>
          <w:rFonts w:asciiTheme="majorBidi" w:hAnsiTheme="majorBidi" w:cstheme="majorBidi"/>
          <w:color w:val="000000" w:themeColor="text1"/>
          <w:sz w:val="20"/>
          <w:szCs w:val="20"/>
        </w:rPr>
        <w:t>The Application may be subject to US export control laws, including the Export Control Reform Act and its associated regulations. You shall not, directly or indirectly, export, re-export, or release the Application to, or make the Application accessible from, any jurisdiction or country to which export, re-export, or release is prohibited by law, rule, or regulation. You shall comply with all applicable federal laws, regulations, and rules, and complete all required undertakings (including obtaining any necessary export license or other governmental approval), prior to exporting, re-exporting, releasing, or otherwise making the Application available outside the US.</w:t>
      </w:r>
      <w:bookmarkStart w:name="a681314" w:id="41"/>
      <w:bookmarkEnd w:id="40"/>
    </w:p>
    <w:p w:rsidRPr="0083746D" w:rsidR="0083746D" w:rsidP="0083746D" w:rsidRDefault="0083746D" w14:paraId="418F831F"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3DBEFC4D" w14:textId="105254E5">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US Government Rights</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The Application is a commercial product, consisting of commercial computer software and commercial computer software documentation, as such terms are defined in 48 C.F.R. § 2.101. Accordingly, if you are an agency of the US Government or any contractor therefor, you receive only those rights with respect to the Application as are granted to all other end users under license, in accordance with (a) 48 C.F.R. § 227.7201 through 48 C.F.R. § 227.7204, with respect to the Department of Defense and their contractors, or (b) 48 C.F.R. § 12.212, with respect to all other US Government licensees and their contractors.</w:t>
      </w:r>
      <w:bookmarkStart w:name="a510220" w:id="42"/>
      <w:bookmarkEnd w:id="41"/>
    </w:p>
    <w:p w:rsidRPr="0083746D" w:rsidR="0083746D" w:rsidP="0083746D" w:rsidRDefault="0083746D" w14:paraId="7ABC6EDE"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52EBA395"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Severability</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If any provision of this Agreement is illegal or unenforceable under applicable law, the remainder of the provision will be amended to achieve as closely as possible the effect of the original term and all other provisions of this Agreement will continue in full force and effect[; provided, however, that if any fundamental term or provision of this Agreement is invalid, illegal, or unenforceable, the remainder of this Agreement shall be unenforceable.</w:t>
      </w:r>
      <w:bookmarkStart w:name="a1009736" w:id="43"/>
      <w:bookmarkEnd w:id="42"/>
    </w:p>
    <w:p w:rsidRPr="0083746D" w:rsidR="0083746D" w:rsidP="0083746D" w:rsidRDefault="0083746D" w14:paraId="7885626A"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1C3C0898"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Governing Law</w:t>
      </w:r>
      <w:r>
        <w:rPr>
          <w:rFonts w:asciiTheme="majorBidi" w:hAnsiTheme="majorBidi" w:cstheme="majorBidi"/>
          <w:b/>
          <w:bCs/>
          <w:smallCaps/>
          <w:color w:val="000000" w:themeColor="text1"/>
          <w:sz w:val="20"/>
          <w:szCs w:val="20"/>
        </w:rPr>
        <w:t xml:space="preserve">. </w:t>
      </w:r>
      <w:r>
        <w:rPr>
          <w:rFonts w:asciiTheme="majorBidi" w:hAnsiTheme="majorBidi" w:cstheme="majorBidi"/>
          <w:color w:val="000000" w:themeColor="text1"/>
          <w:sz w:val="20"/>
          <w:szCs w:val="20"/>
        </w:rPr>
        <w:t xml:space="preserve">This Agreement is governed by and construed in accordance with the internal laws of the State of California without giving effect to any choice or conflict of law provision or rule. Any legal suit, action, or proceeding arising out of or related to this Agreement or the Application shall be instituted exclusively in the federal courts of the United States or the courts of the State of California in each case </w:t>
        <w:lastRenderedPageBreak/>
        <w:t xml:space="preserve">located in San Francisco and San Francisco, County. You waive any and all objections to the exercise of jurisdiction over you by such courts and to venue in such courts. </w:t>
      </w:r>
      <w:bookmarkStart w:name="a654508" w:id="44"/>
      <w:bookmarkEnd w:id="43"/>
    </w:p>
    <w:p w:rsidRPr="0083746D" w:rsidR="0083746D" w:rsidP="0083746D" w:rsidRDefault="0083746D" w14:paraId="081ED724"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Arbitration and Class Action Waiver</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17.1 Informal Process First.</w:t>
      </w:r>
      <w:r>
        <w:rPr>
          <w:rFonts w:asciiTheme="majorBidi" w:hAnsiTheme="majorBidi" w:cstheme="majorBidi"/>
          <w:color w:val="000000" w:themeColor="text1"/>
          <w:sz w:val="20"/>
          <w:szCs w:val="20"/>
        </w:rPr>
        <w:t xml:space="preserve"> Before initiating arbitration, you must send written notice of any dispute to privacy@getthegoodword.com, including your name, account email, a description of the dispute, and the relief you are seeking. You and Company agree to negotiate in good faith for sixty (60) days before either party may initiate arbitration.</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17.2 Arbitration Agreement.</w:t>
      </w:r>
      <w:r>
        <w:rPr>
          <w:rFonts w:asciiTheme="majorBidi" w:hAnsiTheme="majorBidi" w:cstheme="majorBidi"/>
          <w:color w:val="000000" w:themeColor="text1"/>
          <w:sz w:val="20"/>
          <w:szCs w:val="20"/>
        </w:rPr>
        <w:t xml:space="preserve"> Any dispute, controversy, or claim relating to your use of the Application, the Content, the Services, or this Agreement (a “Claim”) that is not resolved through the informal process will be settled by final and binding arbitration, including threshold questions of arbitrability. Arbitration will be administered by JAMS under its Comprehensive Arbitration Rules and Procedures and the JAMS Consumer Minimum Standards (the “JAMS Rules”), conducted in English by a sole arbitrator. You may elect to have the arbitration conducted by telephone, videoconference, or in person in your hometown area (if in the U.S.) or another location reasonably convenient to you. Judgment on the award may be entered in any court of competent jurisdiction. This Section 17 survives termination of this Agreement.</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17.3 Class Action Waiver.</w:t>
      </w:r>
      <w:r>
        <w:rPr>
          <w:rFonts w:asciiTheme="majorBidi" w:hAnsiTheme="majorBidi" w:cstheme="majorBidi"/>
          <w:color w:val="000000" w:themeColor="text1"/>
          <w:sz w:val="20"/>
          <w:szCs w:val="20"/>
        </w:rPr>
        <w:t xml:space="preserve"> You and Company agree to bring Claims only in an individual capacity and not as a plaintiff or class member in any class, consolidated, or representative proceeding, including class arbitrations. No arbitrator may consolidate more than one party’s claims or preside over any class or representative proceeding.</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17.4 Costs.</w:t>
      </w:r>
      <w:r>
        <w:rPr>
          <w:rFonts w:asciiTheme="majorBidi" w:hAnsiTheme="majorBidi" w:cstheme="majorBidi"/>
          <w:color w:val="000000" w:themeColor="text1"/>
          <w:sz w:val="20"/>
          <w:szCs w:val="20"/>
        </w:rPr>
        <w:t xml:space="preserve"> Filing, administrative, and arbitrator fees are governed by the JAMS Rules. If your claim does not exceed $5,000, Company will pay the reasonable filing, administrative, and arbitrator fees, except that if you initiated the claim, you will pay the lesser of $250 or the maximum permitted by the JAMS Rules. Each party remains responsible for its own attorneys’ fees and expert witness costs. This subsection does not apply if the arbitrator finds the claim or relief sought was frivolous or brought for an improper purpose.</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17.5 Opt-Out.</w:t>
      </w:r>
      <w:r>
        <w:rPr>
          <w:rFonts w:asciiTheme="majorBidi" w:hAnsiTheme="majorBidi" w:cstheme="majorBidi"/>
          <w:color w:val="000000" w:themeColor="text1"/>
          <w:sz w:val="20"/>
          <w:szCs w:val="20"/>
        </w:rPr>
        <w:t xml:space="preserve"> You may opt out of this Section 17 by sending written notice to privacy@getthegoodword.com within thirty (30) days of first accepting this Agreement (or within 30 days of any material amendment to this Section). The notice must include your name and mailing address. If you opt out, Company is also not bound by this Section as to you.</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pPr>
        <w:pStyle w:val="SFPara-Clause"/>
        <w:numPr>
          <w:ilvl w:val="0"/>
          <w:numId w:val="0"/>
        </w:numPr>
        <w:spacing w:before="0" w:after="0"/>
        <w:ind w:left="360"/>
        <w:jc w:val="both"/>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17.6 Exceptions.</w:t>
      </w:r>
      <w:r>
        <w:rPr>
          <w:rFonts w:asciiTheme="majorBidi" w:hAnsiTheme="majorBidi" w:cstheme="majorBidi"/>
          <w:color w:val="000000" w:themeColor="text1"/>
          <w:sz w:val="20"/>
          <w:szCs w:val="20"/>
        </w:rPr>
        <w:t xml:space="preserve"> You may bring a qualifying Claim in small claims court if it remains there on an individual, non-class basis. Either party may also seek injunctive or equitable relief in court for intellectual property infringement, misappropriation, or to prevent unauthorized use of the Application.</w:t>
      </w:r>
    </w:p>
    <w:p w:rsidRPr="0083746D" w:rsidR="0083746D" w:rsidP="0083746D" w:rsidRDefault="0083746D">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010F8E65" w14:textId="216ABA6F">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Limitation of Time to File Claims</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ANY CAUSE OF ACTION OR CLAIM YOU MAY HAVE ARISING OUT OF OR RELATING TO THIS AGREEMENT OR THE APPLICATION MUST BE COMMENCED WITHIN ONE (1) YEAR AFTER THE CAUSE OF ACTION ACCRUES OTHERWISE SUCH CAUSE OF ACTION OR CLAIM IS PERMANENTLY BARRED.</w:t>
      </w:r>
      <w:bookmarkStart w:name="a77543" w:id="45"/>
      <w:bookmarkEnd w:id="44"/>
    </w:p>
    <w:p w:rsidRPr="0083746D" w:rsidR="0083746D" w:rsidP="0083746D" w:rsidRDefault="0083746D" w14:paraId="223CAF48"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0083746D" w:rsidP="0083746D" w:rsidRDefault="00B40E7C" w14:paraId="6E9CCBCD" w14:textId="77777777">
      <w:pPr>
        <w:pStyle w:val="SFPara-Clause"/>
        <w:tabs>
          <w:tab w:val="clear" w:pos="1440"/>
          <w:tab w:val="num" w:pos="720"/>
        </w:tabs>
        <w:spacing w:before="0" w:after="0"/>
        <w:jc w:val="both"/>
        <w:outlineLvl w:val="9"/>
        <w:rPr>
          <w:rStyle w:val="Title-Clause"/>
          <w:rFonts w:asciiTheme="majorBidi" w:hAnsiTheme="majorBidi" w:cstheme="majorBidi"/>
          <w:color w:val="000000" w:themeColor="text1"/>
          <w:sz w:val="20"/>
          <w:szCs w:val="20"/>
        </w:rPr>
      </w:pPr>
      <w:r>
        <w:rPr>
          <w:rStyle w:val="Title-Clause"/>
          <w:rFonts w:asciiTheme="majorBidi" w:hAnsiTheme="majorBidi" w:cstheme="majorBidi"/>
          <w:b/>
          <w:bCs/>
          <w:smallCaps/>
          <w:color w:val="000000" w:themeColor="text1"/>
          <w:sz w:val="20"/>
          <w:szCs w:val="20"/>
          <w:u w:val="none"/>
        </w:rPr>
        <w:t>Entire Agreement</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This Agreement and our Privacy Policy constitute the entire agreement between you and the Company with respect to the Application and supersede all prior or contemporaneous understandings and agreements, whether written or oral, with respect to the Application. </w:t>
      </w:r>
      <w:bookmarkStart w:name="a424343" w:id="46"/>
      <w:bookmarkEnd w:id="45"/>
    </w:p>
    <w:p w:rsidRPr="0083746D" w:rsidR="0083746D" w:rsidP="0083746D" w:rsidRDefault="0083746D" w14:paraId="193A9943" w14:textId="77777777">
      <w:pPr>
        <w:pStyle w:val="SFPara-Clause"/>
        <w:numPr>
          <w:ilvl w:val="0"/>
          <w:numId w:val="0"/>
        </w:numPr>
        <w:tabs>
          <w:tab w:val="num" w:pos="720"/>
        </w:tabs>
        <w:spacing w:before="0" w:after="0"/>
        <w:ind w:left="360"/>
        <w:jc w:val="both"/>
        <w:outlineLvl w:val="9"/>
        <w:rPr>
          <w:rStyle w:val="Title-Clause"/>
          <w:rFonts w:asciiTheme="majorBidi" w:hAnsiTheme="majorBidi" w:cstheme="majorBidi"/>
          <w:color w:val="000000" w:themeColor="text1"/>
          <w:sz w:val="20"/>
          <w:szCs w:val="20"/>
        </w:rPr>
      </w:pPr>
    </w:p>
    <w:p w:rsidRPr="0083746D" w:rsidR="00B40E7C" w:rsidP="0083746D" w:rsidRDefault="00B40E7C" w14:paraId="23AB843C" w14:textId="291AFDB1">
      <w:pPr>
        <w:pStyle w:val="SFPara-Clause"/>
        <w:tabs>
          <w:tab w:val="clear" w:pos="1440"/>
          <w:tab w:val="num" w:pos="720"/>
        </w:tabs>
        <w:spacing w:before="0" w:after="0"/>
        <w:jc w:val="both"/>
        <w:outlineLvl w:val="9"/>
        <w:rPr>
          <w:rFonts w:asciiTheme="majorBidi" w:hAnsiTheme="majorBidi" w:cstheme="majorBidi"/>
          <w:color w:val="000000" w:themeColor="text1"/>
          <w:sz w:val="20"/>
          <w:szCs w:val="20"/>
          <w:u w:val="single"/>
        </w:rPr>
      </w:pPr>
      <w:r>
        <w:rPr>
          <w:rStyle w:val="Title-Clause"/>
          <w:rFonts w:asciiTheme="majorBidi" w:hAnsiTheme="majorBidi" w:cstheme="majorBidi"/>
          <w:b/>
          <w:bCs/>
          <w:smallCaps/>
          <w:color w:val="000000" w:themeColor="text1"/>
          <w:sz w:val="20"/>
          <w:szCs w:val="20"/>
          <w:u w:val="none"/>
        </w:rPr>
        <w:t>Waiver</w:t>
      </w:r>
      <w:r>
        <w:rPr>
          <w:rFonts w:asciiTheme="majorBidi" w:hAnsiTheme="majorBidi" w:cstheme="majorBidi"/>
          <w:b/>
          <w:bCs/>
          <w:smallCaps/>
          <w:color w:val="000000" w:themeColor="text1"/>
          <w:sz w:val="20"/>
          <w:szCs w:val="20"/>
        </w:rPr>
        <w:t>.</w:t>
      </w:r>
      <w:r>
        <w:rPr>
          <w:rFonts w:asciiTheme="majorBidi" w:hAnsiTheme="majorBidi" w:cstheme="majorBidi"/>
          <w:color w:val="000000" w:themeColor="text1"/>
          <w:sz w:val="20"/>
          <w:szCs w:val="20"/>
        </w:rPr>
        <w:t xml:space="preserve"> No failure to exercise, and no delay in exercising, on the part of either party, any right or any power hereunder shall operate as a waiver thereof, nor shall any single or partial exercise of any right or power hereunder preclude further exercise of that or any other right hereunder. In the event of a conflict between this Agreement and any applicable purchase or other terms, the terms of this Agreement shall govern. </w:t>
      </w:r>
      <w:bookmarkEnd w:id="46"/>
    </w:p>
    <w:p w:rsidR="0083746D" w:rsidP="0083746D" w:rsidRDefault="0083746D" w14:paraId="4E418E31" w14:textId="77777777">
      <w:pPr>
        <w:pStyle w:val="ListParagraph"/>
        <w:rPr>
          <w:rFonts w:asciiTheme="majorBidi" w:hAnsiTheme="majorBidi" w:cstheme="majorBidi"/>
          <w:color w:val="000000" w:themeColor="text1"/>
          <w:sz w:val="20"/>
          <w:szCs w:val="20"/>
          <w:u w:val="single"/>
        </w:rPr>
      </w:pPr>
    </w:p>
    <w:p w:rsidR="0083746D" w:rsidP="0083746D" w:rsidRDefault="0083746D" w14:paraId="44215834" w14:textId="77777777">
      <w:pPr>
        <w:pStyle w:val="SFPara-Clause"/>
        <w:numPr>
          <w:ilvl w:val="0"/>
          <w:numId w:val="0"/>
        </w:numPr>
        <w:spacing w:before="0" w:after="0"/>
        <w:ind w:firstLine="360"/>
        <w:jc w:val="both"/>
        <w:outlineLvl w:val="9"/>
        <w:rPr>
          <w:rFonts w:asciiTheme="majorBidi" w:hAnsiTheme="majorBidi" w:cstheme="majorBidi"/>
          <w:color w:val="000000" w:themeColor="text1"/>
          <w:sz w:val="20"/>
          <w:szCs w:val="20"/>
          <w:u w:val="single"/>
        </w:rPr>
      </w:pPr>
    </w:p>
    <w:p w:rsidRPr="0083746D" w:rsidR="0083746D" w:rsidP="0083746D" w:rsidRDefault="0083746D" w14:paraId="3D376BE9" w14:textId="77777777">
      <w:pPr>
        <w:pStyle w:val="SFPara-Clause"/>
        <w:numPr>
          <w:ilvl w:val="0"/>
          <w:numId w:val="0"/>
        </w:numPr>
        <w:spacing w:before="0" w:after="0"/>
        <w:ind w:firstLine="360"/>
        <w:jc w:val="both"/>
        <w:outlineLvl w:val="9"/>
        <w:rPr>
          <w:rFonts w:asciiTheme="majorBidi" w:hAnsiTheme="majorBidi" w:cstheme="majorBidi"/>
          <w:color w:val="000000" w:themeColor="text1"/>
          <w:sz w:val="20"/>
          <w:szCs w:val="20"/>
          <w:u w:val="single"/>
        </w:rPr>
      </w:pPr>
    </w:p>
    <w:bookmarkStart w:name="_iDocIDField_EOD" w:id="47"/>
    <w:p w:rsidR="005C1F96" w:rsidRDefault="005C1F96" w14:paraId="05489E92" w14:textId="77777777">
      <w:pPr>
        <w:pStyle w:val="DocID"/>
      </w:pPr>
      <w:r>
        <w:fldChar w:fldCharType="begin"/>
        <w:instrText xml:space="preserve">  DOCPROPERTY "CUS_DocIDChunk0" </w:instrText>
        <w:fldChar w:fldCharType="separate"/>
        <w:t>75834681.1</w:t>
        <w:fldChar w:fldCharType="end"/>
      </w:r>
      <w:bookmarkEnd w:id="47"/>
    </w:p>
    <w:sectPr w:rsidR="005C1F96" w:rsidSect="00F91C7C">
      <w:type w:val="continuous"/>
      <w:pgSz w:w="12240" w:h="15840"/>
      <w:pgMar w:top="720" w:right="720" w:bottom="720" w:left="720"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E7C" w:rsidRDefault="00B40E7C" w14:paraId="76059B42" w14:textId="77777777">
      <w:pPr>
        <w:spacing w:after="0" w:line="240" w:lineRule="auto"/>
      </w:pPr>
      <w:r>
        <w:separator/>
      </w:r>
    </w:p>
  </w:endnote>
  <w:endnote w:type="continuationSeparator" w:id="0">
    <w:p w:rsidR="00B40E7C" w:rsidRDefault="00B40E7C" w14:paraId="47B3E4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BB5" w:rsidP="00543C93" w:rsidRDefault="00620BB5" w14:paraId="63C15D7F" w14:textId="77777777">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20BB5" w:rsidP="005C1F96" w:rsidRDefault="00620BB5" w14:paraId="0C2CC6A1" w14:textId="2DB6DB4C">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37013"/>
      <w:docPartObj>
        <w:docPartGallery w:val="Page Numbers (Bottom of Page)"/>
        <w:docPartUnique/>
      </w:docPartObj>
    </w:sdtPr>
    <w:sdtEndPr>
      <w:rPr>
        <w:rFonts w:asciiTheme="majorBidi" w:hAnsiTheme="majorBidi" w:cstheme="majorBidi"/>
        <w:noProof/>
        <w:sz w:val="20"/>
        <w:szCs w:val="20"/>
      </w:rPr>
    </w:sdtEndPr>
    <w:sdtContent>
      <w:p w:rsidRPr="00E21CEC" w:rsidR="00620BB5" w:rsidP="00E21CEC" w:rsidRDefault="00E21CEC" w14:paraId="283D8B39" w14:textId="1633D0B3">
        <w:pPr>
          <w:pStyle w:val="Footer"/>
          <w:spacing w:after="0" w:line="240" w:lineRule="auto"/>
          <w:jc w:val="center"/>
          <w:rPr>
            <w:rFonts w:asciiTheme="majorBidi" w:hAnsiTheme="majorBidi" w:cstheme="majorBidi"/>
            <w:sz w:val="20"/>
            <w:szCs w:val="20"/>
          </w:rPr>
        </w:pPr>
        <w:r w:rsidRPr="00E21CEC">
          <w:rPr>
            <w:rFonts w:asciiTheme="majorBidi" w:hAnsiTheme="majorBidi" w:cstheme="majorBidi"/>
            <w:sz w:val="20"/>
            <w:szCs w:val="20"/>
          </w:rPr>
          <w:fldChar w:fldCharType="begin"/>
        </w:r>
        <w:r w:rsidRPr="00E21CEC">
          <w:rPr>
            <w:rFonts w:asciiTheme="majorBidi" w:hAnsiTheme="majorBidi" w:cstheme="majorBidi"/>
            <w:sz w:val="20"/>
            <w:szCs w:val="20"/>
          </w:rPr>
          <w:instrText xml:space="preserve"> PAGE   \* MERGEFORMAT </w:instrText>
        </w:r>
        <w:r w:rsidRPr="00E21CEC">
          <w:rPr>
            <w:rFonts w:asciiTheme="majorBidi" w:hAnsiTheme="majorBidi" w:cstheme="majorBidi"/>
            <w:sz w:val="20"/>
            <w:szCs w:val="20"/>
          </w:rPr>
          <w:fldChar w:fldCharType="separate"/>
        </w:r>
        <w:r w:rsidRPr="00E21CEC">
          <w:rPr>
            <w:rFonts w:asciiTheme="majorBidi" w:hAnsiTheme="majorBidi" w:cstheme="majorBidi"/>
            <w:noProof/>
            <w:sz w:val="20"/>
            <w:szCs w:val="20"/>
          </w:rPr>
          <w:t>2</w:t>
        </w:r>
        <w:r w:rsidRPr="00E21CEC">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E7C" w:rsidRDefault="00B40E7C" w14:paraId="4B9E772B" w14:textId="77777777">
      <w:pPr>
        <w:spacing w:after="0" w:line="240" w:lineRule="auto"/>
      </w:pPr>
      <w:r>
        <w:separator/>
      </w:r>
    </w:p>
  </w:footnote>
  <w:footnote w:type="continuationSeparator" w:id="0">
    <w:p w:rsidR="00B40E7C" w:rsidRDefault="00B40E7C" w14:paraId="72BA63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D7FC6620">
      <w:start w:val="1"/>
      <w:numFmt w:val="decimal"/>
      <w:pStyle w:val="List-NumberedListLevel1"/>
      <w:lvlText w:val="%1.  "/>
      <w:lvlJc w:val="left"/>
      <w:pPr>
        <w:tabs>
          <w:tab w:val="num" w:pos="720"/>
        </w:tabs>
        <w:ind w:left="720" w:hanging="432"/>
      </w:pPr>
      <w:rPr>
        <w:rFonts w:hint="default"/>
        <w:color w:val="000000"/>
      </w:rPr>
    </w:lvl>
    <w:lvl w:ilvl="1" w:tplc="4B78BC96" w:tentative="1">
      <w:start w:val="1"/>
      <w:numFmt w:val="lowerLetter"/>
      <w:lvlText w:val="%2."/>
      <w:lvlJc w:val="left"/>
      <w:pPr>
        <w:ind w:left="1728" w:hanging="360"/>
      </w:pPr>
    </w:lvl>
    <w:lvl w:ilvl="2" w:tplc="5A248BB2" w:tentative="1">
      <w:start w:val="1"/>
      <w:numFmt w:val="lowerRoman"/>
      <w:lvlText w:val="%3."/>
      <w:lvlJc w:val="right"/>
      <w:pPr>
        <w:ind w:left="2448" w:hanging="180"/>
      </w:pPr>
    </w:lvl>
    <w:lvl w:ilvl="3" w:tplc="A5EE2156" w:tentative="1">
      <w:start w:val="1"/>
      <w:numFmt w:val="decimal"/>
      <w:lvlText w:val="%4."/>
      <w:lvlJc w:val="left"/>
      <w:pPr>
        <w:ind w:left="3168" w:hanging="360"/>
      </w:pPr>
    </w:lvl>
    <w:lvl w:ilvl="4" w:tplc="63C28168" w:tentative="1">
      <w:start w:val="1"/>
      <w:numFmt w:val="lowerLetter"/>
      <w:lvlText w:val="%5."/>
      <w:lvlJc w:val="left"/>
      <w:pPr>
        <w:ind w:left="3888" w:hanging="360"/>
      </w:pPr>
    </w:lvl>
    <w:lvl w:ilvl="5" w:tplc="1B864D5C" w:tentative="1">
      <w:start w:val="1"/>
      <w:numFmt w:val="lowerRoman"/>
      <w:lvlText w:val="%6."/>
      <w:lvlJc w:val="right"/>
      <w:pPr>
        <w:ind w:left="4608" w:hanging="180"/>
      </w:pPr>
    </w:lvl>
    <w:lvl w:ilvl="6" w:tplc="545E2886" w:tentative="1">
      <w:start w:val="1"/>
      <w:numFmt w:val="decimal"/>
      <w:lvlText w:val="%7."/>
      <w:lvlJc w:val="left"/>
      <w:pPr>
        <w:ind w:left="5328" w:hanging="360"/>
      </w:pPr>
    </w:lvl>
    <w:lvl w:ilvl="7" w:tplc="FEF83D88" w:tentative="1">
      <w:start w:val="1"/>
      <w:numFmt w:val="lowerLetter"/>
      <w:lvlText w:val="%8."/>
      <w:lvlJc w:val="left"/>
      <w:pPr>
        <w:ind w:left="6048" w:hanging="360"/>
      </w:pPr>
    </w:lvl>
    <w:lvl w:ilvl="8" w:tplc="E53E30B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605E537E">
      <w:start w:val="1"/>
      <w:numFmt w:val="decimal"/>
      <w:pStyle w:val="SLPara-Clause"/>
      <w:lvlText w:val="%1.  "/>
      <w:lvlJc w:val="left"/>
      <w:pPr>
        <w:tabs>
          <w:tab w:val="num" w:pos="936"/>
        </w:tabs>
        <w:ind w:left="0" w:firstLine="432"/>
      </w:pPr>
      <w:rPr>
        <w:rFonts w:hint="default"/>
        <w:color w:val="000000"/>
      </w:rPr>
    </w:lvl>
    <w:lvl w:ilvl="1" w:tplc="5FE2D62A" w:tentative="1">
      <w:start w:val="1"/>
      <w:numFmt w:val="lowerLetter"/>
      <w:lvlText w:val="%2."/>
      <w:lvlJc w:val="left"/>
      <w:pPr>
        <w:ind w:left="1440" w:hanging="360"/>
      </w:pPr>
    </w:lvl>
    <w:lvl w:ilvl="2" w:tplc="BB58C0A8" w:tentative="1">
      <w:start w:val="1"/>
      <w:numFmt w:val="lowerRoman"/>
      <w:lvlText w:val="%3."/>
      <w:lvlJc w:val="right"/>
      <w:pPr>
        <w:ind w:left="2160" w:hanging="180"/>
      </w:pPr>
    </w:lvl>
    <w:lvl w:ilvl="3" w:tplc="7B24932C" w:tentative="1">
      <w:start w:val="1"/>
      <w:numFmt w:val="decimal"/>
      <w:lvlText w:val="%4."/>
      <w:lvlJc w:val="left"/>
      <w:pPr>
        <w:ind w:left="2880" w:hanging="360"/>
      </w:pPr>
    </w:lvl>
    <w:lvl w:ilvl="4" w:tplc="95A2FB4A" w:tentative="1">
      <w:start w:val="1"/>
      <w:numFmt w:val="lowerLetter"/>
      <w:lvlText w:val="%5."/>
      <w:lvlJc w:val="left"/>
      <w:pPr>
        <w:ind w:left="3600" w:hanging="360"/>
      </w:pPr>
    </w:lvl>
    <w:lvl w:ilvl="5" w:tplc="CB9EE41E" w:tentative="1">
      <w:start w:val="1"/>
      <w:numFmt w:val="lowerRoman"/>
      <w:lvlText w:val="%6."/>
      <w:lvlJc w:val="right"/>
      <w:pPr>
        <w:ind w:left="4320" w:hanging="180"/>
      </w:pPr>
    </w:lvl>
    <w:lvl w:ilvl="6" w:tplc="E472662C" w:tentative="1">
      <w:start w:val="1"/>
      <w:numFmt w:val="decimal"/>
      <w:lvlText w:val="%7."/>
      <w:lvlJc w:val="left"/>
      <w:pPr>
        <w:ind w:left="5040" w:hanging="360"/>
      </w:pPr>
    </w:lvl>
    <w:lvl w:ilvl="7" w:tplc="1F1E2DFA" w:tentative="1">
      <w:start w:val="1"/>
      <w:numFmt w:val="lowerLetter"/>
      <w:lvlText w:val="%8."/>
      <w:lvlJc w:val="left"/>
      <w:pPr>
        <w:ind w:left="5760" w:hanging="360"/>
      </w:pPr>
    </w:lvl>
    <w:lvl w:ilvl="8" w:tplc="21727F84"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1EA4DCBA">
      <w:start w:val="1"/>
      <w:numFmt w:val="lowerLetter"/>
      <w:pStyle w:val="List-LowerAlphaListLevel1"/>
      <w:lvlText w:val="%1."/>
      <w:lvlJc w:val="left"/>
      <w:pPr>
        <w:tabs>
          <w:tab w:val="num" w:pos="720"/>
        </w:tabs>
        <w:ind w:left="720" w:hanging="432"/>
      </w:pPr>
      <w:rPr>
        <w:rFonts w:hint="default"/>
        <w:color w:val="000000"/>
      </w:rPr>
    </w:lvl>
    <w:lvl w:ilvl="1" w:tplc="6394A376" w:tentative="1">
      <w:start w:val="1"/>
      <w:numFmt w:val="lowerLetter"/>
      <w:lvlText w:val="%2."/>
      <w:lvlJc w:val="left"/>
      <w:pPr>
        <w:ind w:left="1800" w:hanging="360"/>
      </w:pPr>
    </w:lvl>
    <w:lvl w:ilvl="2" w:tplc="9364F79E" w:tentative="1">
      <w:start w:val="1"/>
      <w:numFmt w:val="lowerRoman"/>
      <w:lvlText w:val="%3."/>
      <w:lvlJc w:val="right"/>
      <w:pPr>
        <w:ind w:left="2520" w:hanging="180"/>
      </w:pPr>
    </w:lvl>
    <w:lvl w:ilvl="3" w:tplc="28F0FA42" w:tentative="1">
      <w:start w:val="1"/>
      <w:numFmt w:val="decimal"/>
      <w:lvlText w:val="%4."/>
      <w:lvlJc w:val="left"/>
      <w:pPr>
        <w:ind w:left="3240" w:hanging="360"/>
      </w:pPr>
    </w:lvl>
    <w:lvl w:ilvl="4" w:tplc="3C9E0CAA" w:tentative="1">
      <w:start w:val="1"/>
      <w:numFmt w:val="lowerLetter"/>
      <w:lvlText w:val="%5."/>
      <w:lvlJc w:val="left"/>
      <w:pPr>
        <w:ind w:left="3960" w:hanging="360"/>
      </w:pPr>
    </w:lvl>
    <w:lvl w:ilvl="5" w:tplc="273ED22E" w:tentative="1">
      <w:start w:val="1"/>
      <w:numFmt w:val="lowerRoman"/>
      <w:lvlText w:val="%6."/>
      <w:lvlJc w:val="right"/>
      <w:pPr>
        <w:ind w:left="4680" w:hanging="180"/>
      </w:pPr>
    </w:lvl>
    <w:lvl w:ilvl="6" w:tplc="EB96860C" w:tentative="1">
      <w:start w:val="1"/>
      <w:numFmt w:val="decimal"/>
      <w:lvlText w:val="%7."/>
      <w:lvlJc w:val="left"/>
      <w:pPr>
        <w:ind w:left="5400" w:hanging="360"/>
      </w:pPr>
    </w:lvl>
    <w:lvl w:ilvl="7" w:tplc="0AD4C67C" w:tentative="1">
      <w:start w:val="1"/>
      <w:numFmt w:val="lowerLetter"/>
      <w:lvlText w:val="%8."/>
      <w:lvlJc w:val="left"/>
      <w:pPr>
        <w:ind w:left="6120" w:hanging="360"/>
      </w:pPr>
    </w:lvl>
    <w:lvl w:ilvl="8" w:tplc="0D1C30EA"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326830C6">
      <w:start w:val="1"/>
      <w:numFmt w:val="decimal"/>
      <w:pStyle w:val="List-NumberedListLevel2"/>
      <w:lvlText w:val="%1.  "/>
      <w:lvlJc w:val="left"/>
      <w:pPr>
        <w:tabs>
          <w:tab w:val="num" w:pos="1152"/>
        </w:tabs>
        <w:ind w:left="1152" w:hanging="432"/>
      </w:pPr>
      <w:rPr>
        <w:rFonts w:hint="default"/>
        <w:color w:val="000000"/>
      </w:rPr>
    </w:lvl>
    <w:lvl w:ilvl="1" w:tplc="630893FE" w:tentative="1">
      <w:start w:val="1"/>
      <w:numFmt w:val="lowerLetter"/>
      <w:lvlText w:val="%2."/>
      <w:lvlJc w:val="left"/>
      <w:pPr>
        <w:ind w:left="1440" w:hanging="360"/>
      </w:pPr>
    </w:lvl>
    <w:lvl w:ilvl="2" w:tplc="114E2DAE" w:tentative="1">
      <w:start w:val="1"/>
      <w:numFmt w:val="lowerRoman"/>
      <w:lvlText w:val="%3."/>
      <w:lvlJc w:val="right"/>
      <w:pPr>
        <w:ind w:left="2160" w:hanging="180"/>
      </w:pPr>
    </w:lvl>
    <w:lvl w:ilvl="3" w:tplc="B0FE8FB2" w:tentative="1">
      <w:start w:val="1"/>
      <w:numFmt w:val="decimal"/>
      <w:lvlText w:val="%4."/>
      <w:lvlJc w:val="left"/>
      <w:pPr>
        <w:ind w:left="2880" w:hanging="360"/>
      </w:pPr>
    </w:lvl>
    <w:lvl w:ilvl="4" w:tplc="0284E260" w:tentative="1">
      <w:start w:val="1"/>
      <w:numFmt w:val="lowerLetter"/>
      <w:lvlText w:val="%5."/>
      <w:lvlJc w:val="left"/>
      <w:pPr>
        <w:ind w:left="3600" w:hanging="360"/>
      </w:pPr>
    </w:lvl>
    <w:lvl w:ilvl="5" w:tplc="025A7548" w:tentative="1">
      <w:start w:val="1"/>
      <w:numFmt w:val="lowerRoman"/>
      <w:lvlText w:val="%6."/>
      <w:lvlJc w:val="right"/>
      <w:pPr>
        <w:ind w:left="4320" w:hanging="180"/>
      </w:pPr>
    </w:lvl>
    <w:lvl w:ilvl="6" w:tplc="CC6833F0" w:tentative="1">
      <w:start w:val="1"/>
      <w:numFmt w:val="decimal"/>
      <w:lvlText w:val="%7."/>
      <w:lvlJc w:val="left"/>
      <w:pPr>
        <w:ind w:left="5040" w:hanging="360"/>
      </w:pPr>
    </w:lvl>
    <w:lvl w:ilvl="7" w:tplc="EBBC0872" w:tentative="1">
      <w:start w:val="1"/>
      <w:numFmt w:val="lowerLetter"/>
      <w:lvlText w:val="%8."/>
      <w:lvlJc w:val="left"/>
      <w:pPr>
        <w:ind w:left="5760" w:hanging="360"/>
      </w:pPr>
    </w:lvl>
    <w:lvl w:ilvl="8" w:tplc="76B448F2"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DDA8F3DA">
      <w:start w:val="1"/>
      <w:numFmt w:val="upperLetter"/>
      <w:pStyle w:val="List-UpperAlphaListLevel1"/>
      <w:lvlText w:val="%1."/>
      <w:lvlJc w:val="left"/>
      <w:pPr>
        <w:tabs>
          <w:tab w:val="num" w:pos="720"/>
        </w:tabs>
        <w:ind w:left="720" w:hanging="432"/>
      </w:pPr>
      <w:rPr>
        <w:rFonts w:hint="default"/>
        <w:color w:val="000000"/>
      </w:rPr>
    </w:lvl>
    <w:lvl w:ilvl="1" w:tplc="939AE5C8" w:tentative="1">
      <w:start w:val="1"/>
      <w:numFmt w:val="lowerLetter"/>
      <w:lvlText w:val="%2."/>
      <w:lvlJc w:val="left"/>
      <w:pPr>
        <w:ind w:left="1800" w:hanging="360"/>
      </w:pPr>
    </w:lvl>
    <w:lvl w:ilvl="2" w:tplc="F010372E" w:tentative="1">
      <w:start w:val="1"/>
      <w:numFmt w:val="lowerRoman"/>
      <w:lvlText w:val="%3."/>
      <w:lvlJc w:val="right"/>
      <w:pPr>
        <w:ind w:left="2520" w:hanging="180"/>
      </w:pPr>
    </w:lvl>
    <w:lvl w:ilvl="3" w:tplc="398E7738" w:tentative="1">
      <w:start w:val="1"/>
      <w:numFmt w:val="decimal"/>
      <w:lvlText w:val="%4."/>
      <w:lvlJc w:val="left"/>
      <w:pPr>
        <w:ind w:left="3240" w:hanging="360"/>
      </w:pPr>
    </w:lvl>
    <w:lvl w:ilvl="4" w:tplc="2D1A8E40" w:tentative="1">
      <w:start w:val="1"/>
      <w:numFmt w:val="lowerLetter"/>
      <w:lvlText w:val="%5."/>
      <w:lvlJc w:val="left"/>
      <w:pPr>
        <w:ind w:left="3960" w:hanging="360"/>
      </w:pPr>
    </w:lvl>
    <w:lvl w:ilvl="5" w:tplc="92B231AC" w:tentative="1">
      <w:start w:val="1"/>
      <w:numFmt w:val="lowerRoman"/>
      <w:lvlText w:val="%6."/>
      <w:lvlJc w:val="right"/>
      <w:pPr>
        <w:ind w:left="4680" w:hanging="180"/>
      </w:pPr>
    </w:lvl>
    <w:lvl w:ilvl="6" w:tplc="F254069A" w:tentative="1">
      <w:start w:val="1"/>
      <w:numFmt w:val="decimal"/>
      <w:lvlText w:val="%7."/>
      <w:lvlJc w:val="left"/>
      <w:pPr>
        <w:ind w:left="5400" w:hanging="360"/>
      </w:pPr>
    </w:lvl>
    <w:lvl w:ilvl="7" w:tplc="9E3E5126" w:tentative="1">
      <w:start w:val="1"/>
      <w:numFmt w:val="lowerLetter"/>
      <w:lvlText w:val="%8."/>
      <w:lvlJc w:val="left"/>
      <w:pPr>
        <w:ind w:left="6120" w:hanging="360"/>
      </w:pPr>
    </w:lvl>
    <w:lvl w:ilvl="8" w:tplc="6DDE7904"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D16EFD60">
      <w:start w:val="1"/>
      <w:numFmt w:val="upperLetter"/>
      <w:pStyle w:val="List-UpperAlphaListLevel2"/>
      <w:lvlText w:val="%1."/>
      <w:lvlJc w:val="left"/>
      <w:pPr>
        <w:tabs>
          <w:tab w:val="num" w:pos="1152"/>
        </w:tabs>
        <w:ind w:left="1152" w:hanging="432"/>
      </w:pPr>
      <w:rPr>
        <w:rFonts w:hint="default"/>
        <w:color w:val="000000"/>
      </w:rPr>
    </w:lvl>
    <w:lvl w:ilvl="1" w:tplc="E0723378" w:tentative="1">
      <w:start w:val="1"/>
      <w:numFmt w:val="lowerLetter"/>
      <w:lvlText w:val="%2."/>
      <w:lvlJc w:val="left"/>
      <w:pPr>
        <w:ind w:left="2160" w:hanging="360"/>
      </w:pPr>
    </w:lvl>
    <w:lvl w:ilvl="2" w:tplc="012C3B5E" w:tentative="1">
      <w:start w:val="1"/>
      <w:numFmt w:val="lowerRoman"/>
      <w:lvlText w:val="%3."/>
      <w:lvlJc w:val="right"/>
      <w:pPr>
        <w:ind w:left="2880" w:hanging="180"/>
      </w:pPr>
    </w:lvl>
    <w:lvl w:ilvl="3" w:tplc="F006C536" w:tentative="1">
      <w:start w:val="1"/>
      <w:numFmt w:val="decimal"/>
      <w:lvlText w:val="%4."/>
      <w:lvlJc w:val="left"/>
      <w:pPr>
        <w:ind w:left="3600" w:hanging="360"/>
      </w:pPr>
    </w:lvl>
    <w:lvl w:ilvl="4" w:tplc="3244A32E" w:tentative="1">
      <w:start w:val="1"/>
      <w:numFmt w:val="lowerLetter"/>
      <w:lvlText w:val="%5."/>
      <w:lvlJc w:val="left"/>
      <w:pPr>
        <w:ind w:left="4320" w:hanging="360"/>
      </w:pPr>
    </w:lvl>
    <w:lvl w:ilvl="5" w:tplc="97480BE8" w:tentative="1">
      <w:start w:val="1"/>
      <w:numFmt w:val="lowerRoman"/>
      <w:lvlText w:val="%6."/>
      <w:lvlJc w:val="right"/>
      <w:pPr>
        <w:ind w:left="5040" w:hanging="180"/>
      </w:pPr>
    </w:lvl>
    <w:lvl w:ilvl="6" w:tplc="0A1E70F8" w:tentative="1">
      <w:start w:val="1"/>
      <w:numFmt w:val="decimal"/>
      <w:lvlText w:val="%7."/>
      <w:lvlJc w:val="left"/>
      <w:pPr>
        <w:ind w:left="5760" w:hanging="360"/>
      </w:pPr>
    </w:lvl>
    <w:lvl w:ilvl="7" w:tplc="58D2C4BE" w:tentative="1">
      <w:start w:val="1"/>
      <w:numFmt w:val="lowerLetter"/>
      <w:lvlText w:val="%8."/>
      <w:lvlJc w:val="left"/>
      <w:pPr>
        <w:ind w:left="6480" w:hanging="360"/>
      </w:pPr>
    </w:lvl>
    <w:lvl w:ilvl="8" w:tplc="229C42B2"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284E8F70">
      <w:start w:val="1"/>
      <w:numFmt w:val="decimal"/>
      <w:pStyle w:val="SLPara-OptClause"/>
      <w:lvlText w:val="[%1.  "/>
      <w:lvlJc w:val="left"/>
      <w:pPr>
        <w:tabs>
          <w:tab w:val="num" w:pos="936"/>
        </w:tabs>
        <w:ind w:left="0" w:firstLine="360"/>
      </w:pPr>
      <w:rPr>
        <w:rFonts w:hint="default"/>
        <w:color w:val="000000"/>
      </w:rPr>
    </w:lvl>
    <w:lvl w:ilvl="1" w:tplc="45DC64CC">
      <w:start w:val="1"/>
      <w:numFmt w:val="lowerLetter"/>
      <w:lvlText w:val="%2."/>
      <w:lvlJc w:val="left"/>
      <w:pPr>
        <w:ind w:left="1440" w:hanging="360"/>
      </w:pPr>
    </w:lvl>
    <w:lvl w:ilvl="2" w:tplc="5BB0FB26">
      <w:start w:val="1"/>
      <w:numFmt w:val="lowerRoman"/>
      <w:lvlText w:val="%3."/>
      <w:lvlJc w:val="right"/>
      <w:pPr>
        <w:ind w:left="2160" w:hanging="180"/>
      </w:pPr>
    </w:lvl>
    <w:lvl w:ilvl="3" w:tplc="7406648C">
      <w:start w:val="1"/>
      <w:numFmt w:val="decimal"/>
      <w:lvlText w:val="%4."/>
      <w:lvlJc w:val="left"/>
      <w:pPr>
        <w:ind w:left="2880" w:hanging="360"/>
      </w:pPr>
    </w:lvl>
    <w:lvl w:ilvl="4" w:tplc="B7860B38" w:tentative="1">
      <w:start w:val="1"/>
      <w:numFmt w:val="lowerLetter"/>
      <w:lvlText w:val="%5."/>
      <w:lvlJc w:val="left"/>
      <w:pPr>
        <w:ind w:left="3600" w:hanging="360"/>
      </w:pPr>
    </w:lvl>
    <w:lvl w:ilvl="5" w:tplc="C26AF5F0" w:tentative="1">
      <w:start w:val="1"/>
      <w:numFmt w:val="lowerRoman"/>
      <w:lvlText w:val="%6."/>
      <w:lvlJc w:val="right"/>
      <w:pPr>
        <w:ind w:left="4320" w:hanging="180"/>
      </w:pPr>
    </w:lvl>
    <w:lvl w:ilvl="6" w:tplc="85466C38" w:tentative="1">
      <w:start w:val="1"/>
      <w:numFmt w:val="decimal"/>
      <w:lvlText w:val="%7."/>
      <w:lvlJc w:val="left"/>
      <w:pPr>
        <w:ind w:left="5040" w:hanging="360"/>
      </w:pPr>
    </w:lvl>
    <w:lvl w:ilvl="7" w:tplc="0A28000A" w:tentative="1">
      <w:start w:val="1"/>
      <w:numFmt w:val="lowerLetter"/>
      <w:lvlText w:val="%8."/>
      <w:lvlJc w:val="left"/>
      <w:pPr>
        <w:ind w:left="5760" w:hanging="360"/>
      </w:pPr>
    </w:lvl>
    <w:lvl w:ilvl="8" w:tplc="D7BE2F96"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BF4412F6">
      <w:start w:val="1"/>
      <w:numFmt w:val="lowerRoman"/>
      <w:pStyle w:val="List-LowerRomanListLevel2"/>
      <w:lvlText w:val="%1."/>
      <w:lvlJc w:val="right"/>
      <w:pPr>
        <w:tabs>
          <w:tab w:val="num" w:pos="1152"/>
        </w:tabs>
        <w:ind w:left="1152" w:hanging="288"/>
      </w:pPr>
      <w:rPr>
        <w:rFonts w:hint="default"/>
        <w:color w:val="000000"/>
      </w:rPr>
    </w:lvl>
    <w:lvl w:ilvl="1" w:tplc="BAAE13BE" w:tentative="1">
      <w:start w:val="1"/>
      <w:numFmt w:val="lowerLetter"/>
      <w:lvlText w:val="%2."/>
      <w:lvlJc w:val="left"/>
      <w:pPr>
        <w:ind w:left="2520" w:hanging="360"/>
      </w:pPr>
    </w:lvl>
    <w:lvl w:ilvl="2" w:tplc="BA52931A" w:tentative="1">
      <w:start w:val="1"/>
      <w:numFmt w:val="lowerRoman"/>
      <w:lvlText w:val="%3."/>
      <w:lvlJc w:val="right"/>
      <w:pPr>
        <w:ind w:left="3240" w:hanging="180"/>
      </w:pPr>
    </w:lvl>
    <w:lvl w:ilvl="3" w:tplc="F90E210A" w:tentative="1">
      <w:start w:val="1"/>
      <w:numFmt w:val="decimal"/>
      <w:lvlText w:val="%4."/>
      <w:lvlJc w:val="left"/>
      <w:pPr>
        <w:ind w:left="3960" w:hanging="360"/>
      </w:pPr>
    </w:lvl>
    <w:lvl w:ilvl="4" w:tplc="0174262E" w:tentative="1">
      <w:start w:val="1"/>
      <w:numFmt w:val="lowerLetter"/>
      <w:lvlText w:val="%5."/>
      <w:lvlJc w:val="left"/>
      <w:pPr>
        <w:ind w:left="4680" w:hanging="360"/>
      </w:pPr>
    </w:lvl>
    <w:lvl w:ilvl="5" w:tplc="3FBEB0A0" w:tentative="1">
      <w:start w:val="1"/>
      <w:numFmt w:val="lowerRoman"/>
      <w:lvlText w:val="%6."/>
      <w:lvlJc w:val="right"/>
      <w:pPr>
        <w:ind w:left="5400" w:hanging="180"/>
      </w:pPr>
    </w:lvl>
    <w:lvl w:ilvl="6" w:tplc="859EA652" w:tentative="1">
      <w:start w:val="1"/>
      <w:numFmt w:val="decimal"/>
      <w:lvlText w:val="%7."/>
      <w:lvlJc w:val="left"/>
      <w:pPr>
        <w:ind w:left="6120" w:hanging="360"/>
      </w:pPr>
    </w:lvl>
    <w:lvl w:ilvl="7" w:tplc="3920CDB8" w:tentative="1">
      <w:start w:val="1"/>
      <w:numFmt w:val="lowerLetter"/>
      <w:lvlText w:val="%8."/>
      <w:lvlJc w:val="left"/>
      <w:pPr>
        <w:ind w:left="6840" w:hanging="360"/>
      </w:pPr>
    </w:lvl>
    <w:lvl w:ilvl="8" w:tplc="A844E826" w:tentative="1">
      <w:start w:val="1"/>
      <w:numFmt w:val="lowerRoman"/>
      <w:lvlText w:val="%9."/>
      <w:lvlJc w:val="right"/>
      <w:pPr>
        <w:ind w:left="7560" w:hanging="180"/>
      </w:pPr>
    </w:lvl>
  </w:abstractNum>
  <w:abstractNum w:abstractNumId="31" w15:restartNumberingAfterBreak="0">
    <w:nsid w:val="4C4F39D3"/>
    <w:multiLevelType w:val="multilevel"/>
    <w:tmpl w:val="FF90BC08"/>
    <w:lvl w:ilvl="0">
      <w:start w:val="1"/>
      <w:numFmt w:val="decimal"/>
      <w:pStyle w:val="SFPara-Clause"/>
      <w:lvlText w:val="%1."/>
      <w:lvlJc w:val="left"/>
      <w:pPr>
        <w:tabs>
          <w:tab w:val="num" w:pos="1440"/>
        </w:tabs>
        <w:ind w:left="0" w:firstLine="360"/>
      </w:pPr>
      <w:rPr>
        <w:rFonts w:hint="default"/>
        <w:b/>
        <w:bCs/>
        <w:smallCaps/>
        <w:color w:val="000000"/>
      </w:rPr>
    </w:lvl>
    <w:lvl w:ilvl="1">
      <w:start w:val="1"/>
      <w:numFmt w:val="lowerLetter"/>
      <w:pStyle w:val="SFParasubclause1"/>
      <w:lvlText w:val="(%2)"/>
      <w:lvlJc w:val="left"/>
      <w:pPr>
        <w:tabs>
          <w:tab w:val="num" w:pos="2160"/>
        </w:tabs>
        <w:ind w:left="0" w:firstLine="720"/>
      </w:pPr>
      <w:rPr>
        <w:rFonts w:hint="default"/>
        <w:b/>
        <w:bCs/>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D8EC982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3236C0A6" w:tentative="1">
      <w:start w:val="1"/>
      <w:numFmt w:val="lowerLetter"/>
      <w:lvlText w:val="%2."/>
      <w:lvlJc w:val="left"/>
      <w:pPr>
        <w:ind w:left="2160" w:hanging="360"/>
      </w:pPr>
    </w:lvl>
    <w:lvl w:ilvl="2" w:tplc="46CED2F4" w:tentative="1">
      <w:start w:val="1"/>
      <w:numFmt w:val="lowerRoman"/>
      <w:lvlText w:val="%3."/>
      <w:lvlJc w:val="right"/>
      <w:pPr>
        <w:ind w:left="2880" w:hanging="180"/>
      </w:pPr>
    </w:lvl>
    <w:lvl w:ilvl="3" w:tplc="6A5CC106" w:tentative="1">
      <w:start w:val="1"/>
      <w:numFmt w:val="decimal"/>
      <w:lvlText w:val="%4."/>
      <w:lvlJc w:val="left"/>
      <w:pPr>
        <w:ind w:left="3600" w:hanging="360"/>
      </w:pPr>
    </w:lvl>
    <w:lvl w:ilvl="4" w:tplc="9C6680F0" w:tentative="1">
      <w:start w:val="1"/>
      <w:numFmt w:val="lowerLetter"/>
      <w:lvlText w:val="%5."/>
      <w:lvlJc w:val="left"/>
      <w:pPr>
        <w:ind w:left="4320" w:hanging="360"/>
      </w:pPr>
    </w:lvl>
    <w:lvl w:ilvl="5" w:tplc="E554613C" w:tentative="1">
      <w:start w:val="1"/>
      <w:numFmt w:val="lowerRoman"/>
      <w:lvlText w:val="%6."/>
      <w:lvlJc w:val="right"/>
      <w:pPr>
        <w:ind w:left="5040" w:hanging="180"/>
      </w:pPr>
    </w:lvl>
    <w:lvl w:ilvl="6" w:tplc="D5327A36" w:tentative="1">
      <w:start w:val="1"/>
      <w:numFmt w:val="decimal"/>
      <w:lvlText w:val="%7."/>
      <w:lvlJc w:val="left"/>
      <w:pPr>
        <w:ind w:left="5760" w:hanging="360"/>
      </w:pPr>
    </w:lvl>
    <w:lvl w:ilvl="7" w:tplc="ED825C44" w:tentative="1">
      <w:start w:val="1"/>
      <w:numFmt w:val="lowerLetter"/>
      <w:lvlText w:val="%8."/>
      <w:lvlJc w:val="left"/>
      <w:pPr>
        <w:ind w:left="6480" w:hanging="360"/>
      </w:pPr>
    </w:lvl>
    <w:lvl w:ilvl="8" w:tplc="39F2817E" w:tentative="1">
      <w:start w:val="1"/>
      <w:numFmt w:val="lowerRoman"/>
      <w:lvlText w:val="%9."/>
      <w:lvlJc w:val="right"/>
      <w:pPr>
        <w:ind w:left="7200" w:hanging="180"/>
      </w:pPr>
    </w:lvl>
  </w:abstractNum>
  <w:abstractNum w:abstractNumId="35"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5826821"/>
    <w:multiLevelType w:val="hybridMultilevel"/>
    <w:tmpl w:val="154C83FE"/>
    <w:lvl w:ilvl="0" w:tplc="D8F60CC4">
      <w:start w:val="1"/>
      <w:numFmt w:val="bullet"/>
      <w:lvlText w:val=""/>
      <w:lvlJc w:val="left"/>
      <w:pPr>
        <w:ind w:left="720" w:hanging="360"/>
      </w:pPr>
      <w:rPr>
        <w:rFonts w:ascii="Symbol" w:hAnsi="Symbol" w:hint="default"/>
        <w:color w:val="000000"/>
      </w:rPr>
    </w:lvl>
    <w:lvl w:ilvl="1" w:tplc="405ED1D6">
      <w:start w:val="1"/>
      <w:numFmt w:val="bullet"/>
      <w:lvlText w:val="o"/>
      <w:lvlJc w:val="left"/>
      <w:pPr>
        <w:ind w:left="1440" w:hanging="360"/>
      </w:pPr>
      <w:rPr>
        <w:rFonts w:ascii="Courier New" w:hAnsi="Courier New" w:cs="Courier New" w:hint="default"/>
      </w:rPr>
    </w:lvl>
    <w:lvl w:ilvl="2" w:tplc="A5FC245E" w:tentative="1">
      <w:start w:val="1"/>
      <w:numFmt w:val="bullet"/>
      <w:lvlText w:val=""/>
      <w:lvlJc w:val="left"/>
      <w:pPr>
        <w:ind w:left="2160" w:hanging="360"/>
      </w:pPr>
      <w:rPr>
        <w:rFonts w:ascii="Wingdings" w:hAnsi="Wingdings" w:hint="default"/>
      </w:rPr>
    </w:lvl>
    <w:lvl w:ilvl="3" w:tplc="95F8B136" w:tentative="1">
      <w:start w:val="1"/>
      <w:numFmt w:val="bullet"/>
      <w:lvlText w:val=""/>
      <w:lvlJc w:val="left"/>
      <w:pPr>
        <w:ind w:left="2880" w:hanging="360"/>
      </w:pPr>
      <w:rPr>
        <w:rFonts w:ascii="Symbol" w:hAnsi="Symbol" w:hint="default"/>
      </w:rPr>
    </w:lvl>
    <w:lvl w:ilvl="4" w:tplc="149C0354" w:tentative="1">
      <w:start w:val="1"/>
      <w:numFmt w:val="bullet"/>
      <w:lvlText w:val="o"/>
      <w:lvlJc w:val="left"/>
      <w:pPr>
        <w:ind w:left="3600" w:hanging="360"/>
      </w:pPr>
      <w:rPr>
        <w:rFonts w:ascii="Courier New" w:hAnsi="Courier New" w:cs="Courier New" w:hint="default"/>
      </w:rPr>
    </w:lvl>
    <w:lvl w:ilvl="5" w:tplc="07CC7C0A" w:tentative="1">
      <w:start w:val="1"/>
      <w:numFmt w:val="bullet"/>
      <w:lvlText w:val=""/>
      <w:lvlJc w:val="left"/>
      <w:pPr>
        <w:ind w:left="4320" w:hanging="360"/>
      </w:pPr>
      <w:rPr>
        <w:rFonts w:ascii="Wingdings" w:hAnsi="Wingdings" w:hint="default"/>
      </w:rPr>
    </w:lvl>
    <w:lvl w:ilvl="6" w:tplc="16E4A0F0" w:tentative="1">
      <w:start w:val="1"/>
      <w:numFmt w:val="bullet"/>
      <w:lvlText w:val=""/>
      <w:lvlJc w:val="left"/>
      <w:pPr>
        <w:ind w:left="5040" w:hanging="360"/>
      </w:pPr>
      <w:rPr>
        <w:rFonts w:ascii="Symbol" w:hAnsi="Symbol" w:hint="default"/>
      </w:rPr>
    </w:lvl>
    <w:lvl w:ilvl="7" w:tplc="B09835C6" w:tentative="1">
      <w:start w:val="1"/>
      <w:numFmt w:val="bullet"/>
      <w:lvlText w:val="o"/>
      <w:lvlJc w:val="left"/>
      <w:pPr>
        <w:ind w:left="5760" w:hanging="360"/>
      </w:pPr>
      <w:rPr>
        <w:rFonts w:ascii="Courier New" w:hAnsi="Courier New" w:cs="Courier New" w:hint="default"/>
      </w:rPr>
    </w:lvl>
    <w:lvl w:ilvl="8" w:tplc="6E52D8BE" w:tentative="1">
      <w:start w:val="1"/>
      <w:numFmt w:val="bullet"/>
      <w:lvlText w:val=""/>
      <w:lvlJc w:val="left"/>
      <w:pPr>
        <w:ind w:left="6480" w:hanging="360"/>
      </w:pPr>
      <w:rPr>
        <w:rFonts w:ascii="Wingdings" w:hAnsi="Wingdings" w:hint="default"/>
      </w:r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3A2616"/>
    <w:multiLevelType w:val="hybridMultilevel"/>
    <w:tmpl w:val="1C7AD5D8"/>
    <w:lvl w:ilvl="0" w:tplc="5C580C16">
      <w:start w:val="1"/>
      <w:numFmt w:val="lowerRoman"/>
      <w:pStyle w:val="List-LowerRomanListLevel1"/>
      <w:lvlText w:val="%1."/>
      <w:lvlJc w:val="right"/>
      <w:pPr>
        <w:tabs>
          <w:tab w:val="num" w:pos="720"/>
        </w:tabs>
        <w:ind w:left="720" w:hanging="288"/>
      </w:pPr>
      <w:rPr>
        <w:rFonts w:hint="default"/>
        <w:color w:val="000000"/>
      </w:rPr>
    </w:lvl>
    <w:lvl w:ilvl="1" w:tplc="0E566BAA" w:tentative="1">
      <w:start w:val="1"/>
      <w:numFmt w:val="lowerLetter"/>
      <w:lvlText w:val="%2."/>
      <w:lvlJc w:val="left"/>
      <w:pPr>
        <w:ind w:left="1440" w:hanging="360"/>
      </w:pPr>
    </w:lvl>
    <w:lvl w:ilvl="2" w:tplc="F72CDDF6" w:tentative="1">
      <w:start w:val="1"/>
      <w:numFmt w:val="lowerRoman"/>
      <w:lvlText w:val="%3."/>
      <w:lvlJc w:val="right"/>
      <w:pPr>
        <w:ind w:left="2160" w:hanging="180"/>
      </w:pPr>
    </w:lvl>
    <w:lvl w:ilvl="3" w:tplc="B002E77C" w:tentative="1">
      <w:start w:val="1"/>
      <w:numFmt w:val="decimal"/>
      <w:lvlText w:val="%4."/>
      <w:lvlJc w:val="left"/>
      <w:pPr>
        <w:ind w:left="2880" w:hanging="360"/>
      </w:pPr>
    </w:lvl>
    <w:lvl w:ilvl="4" w:tplc="2328198E" w:tentative="1">
      <w:start w:val="1"/>
      <w:numFmt w:val="lowerLetter"/>
      <w:lvlText w:val="%5."/>
      <w:lvlJc w:val="left"/>
      <w:pPr>
        <w:ind w:left="3600" w:hanging="360"/>
      </w:pPr>
    </w:lvl>
    <w:lvl w:ilvl="5" w:tplc="B0D0A108" w:tentative="1">
      <w:start w:val="1"/>
      <w:numFmt w:val="lowerRoman"/>
      <w:lvlText w:val="%6."/>
      <w:lvlJc w:val="right"/>
      <w:pPr>
        <w:ind w:left="4320" w:hanging="180"/>
      </w:pPr>
    </w:lvl>
    <w:lvl w:ilvl="6" w:tplc="5A305BBC" w:tentative="1">
      <w:start w:val="1"/>
      <w:numFmt w:val="decimal"/>
      <w:lvlText w:val="%7."/>
      <w:lvlJc w:val="left"/>
      <w:pPr>
        <w:ind w:left="5040" w:hanging="360"/>
      </w:pPr>
    </w:lvl>
    <w:lvl w:ilvl="7" w:tplc="A8D0B6FC" w:tentative="1">
      <w:start w:val="1"/>
      <w:numFmt w:val="lowerLetter"/>
      <w:lvlText w:val="%8."/>
      <w:lvlJc w:val="left"/>
      <w:pPr>
        <w:ind w:left="5760" w:hanging="360"/>
      </w:pPr>
    </w:lvl>
    <w:lvl w:ilvl="8" w:tplc="656AEB30" w:tentative="1">
      <w:start w:val="1"/>
      <w:numFmt w:val="lowerRoman"/>
      <w:lvlText w:val="%9."/>
      <w:lvlJc w:val="right"/>
      <w:pPr>
        <w:ind w:left="6480" w:hanging="180"/>
      </w:pPr>
    </w:lvl>
  </w:abstractNum>
  <w:abstractNum w:abstractNumId="42" w15:restartNumberingAfterBreak="0">
    <w:nsid w:val="7F6B0F7E"/>
    <w:multiLevelType w:val="hybridMultilevel"/>
    <w:tmpl w:val="14460224"/>
    <w:lvl w:ilvl="0" w:tplc="5A8C1C30">
      <w:start w:val="1"/>
      <w:numFmt w:val="bullet"/>
      <w:lvlText w:val=""/>
      <w:lvlJc w:val="left"/>
      <w:pPr>
        <w:ind w:left="720" w:hanging="360"/>
      </w:pPr>
      <w:rPr>
        <w:rFonts w:ascii="Symbol" w:hAnsi="Symbol" w:hint="default"/>
        <w:color w:val="000000"/>
      </w:rPr>
    </w:lvl>
    <w:lvl w:ilvl="1" w:tplc="A31E49B8" w:tentative="1">
      <w:start w:val="1"/>
      <w:numFmt w:val="bullet"/>
      <w:lvlText w:val="o"/>
      <w:lvlJc w:val="left"/>
      <w:pPr>
        <w:ind w:left="1440" w:hanging="360"/>
      </w:pPr>
      <w:rPr>
        <w:rFonts w:ascii="Courier New" w:hAnsi="Courier New" w:cs="Courier New" w:hint="default"/>
      </w:rPr>
    </w:lvl>
    <w:lvl w:ilvl="2" w:tplc="90AECEC2" w:tentative="1">
      <w:start w:val="1"/>
      <w:numFmt w:val="bullet"/>
      <w:lvlText w:val=""/>
      <w:lvlJc w:val="left"/>
      <w:pPr>
        <w:ind w:left="2160" w:hanging="360"/>
      </w:pPr>
      <w:rPr>
        <w:rFonts w:ascii="Wingdings" w:hAnsi="Wingdings" w:hint="default"/>
      </w:rPr>
    </w:lvl>
    <w:lvl w:ilvl="3" w:tplc="A1A4BA2C" w:tentative="1">
      <w:start w:val="1"/>
      <w:numFmt w:val="bullet"/>
      <w:lvlText w:val=""/>
      <w:lvlJc w:val="left"/>
      <w:pPr>
        <w:ind w:left="2880" w:hanging="360"/>
      </w:pPr>
      <w:rPr>
        <w:rFonts w:ascii="Symbol" w:hAnsi="Symbol" w:hint="default"/>
      </w:rPr>
    </w:lvl>
    <w:lvl w:ilvl="4" w:tplc="BD783A76" w:tentative="1">
      <w:start w:val="1"/>
      <w:numFmt w:val="bullet"/>
      <w:lvlText w:val="o"/>
      <w:lvlJc w:val="left"/>
      <w:pPr>
        <w:ind w:left="3600" w:hanging="360"/>
      </w:pPr>
      <w:rPr>
        <w:rFonts w:ascii="Courier New" w:hAnsi="Courier New" w:cs="Courier New" w:hint="default"/>
      </w:rPr>
    </w:lvl>
    <w:lvl w:ilvl="5" w:tplc="3AFAF52E" w:tentative="1">
      <w:start w:val="1"/>
      <w:numFmt w:val="bullet"/>
      <w:lvlText w:val=""/>
      <w:lvlJc w:val="left"/>
      <w:pPr>
        <w:ind w:left="4320" w:hanging="360"/>
      </w:pPr>
      <w:rPr>
        <w:rFonts w:ascii="Wingdings" w:hAnsi="Wingdings" w:hint="default"/>
      </w:rPr>
    </w:lvl>
    <w:lvl w:ilvl="6" w:tplc="96C81AC6" w:tentative="1">
      <w:start w:val="1"/>
      <w:numFmt w:val="bullet"/>
      <w:lvlText w:val=""/>
      <w:lvlJc w:val="left"/>
      <w:pPr>
        <w:ind w:left="5040" w:hanging="360"/>
      </w:pPr>
      <w:rPr>
        <w:rFonts w:ascii="Symbol" w:hAnsi="Symbol" w:hint="default"/>
      </w:rPr>
    </w:lvl>
    <w:lvl w:ilvl="7" w:tplc="8B6AEFE4" w:tentative="1">
      <w:start w:val="1"/>
      <w:numFmt w:val="bullet"/>
      <w:lvlText w:val="o"/>
      <w:lvlJc w:val="left"/>
      <w:pPr>
        <w:ind w:left="5760" w:hanging="360"/>
      </w:pPr>
      <w:rPr>
        <w:rFonts w:ascii="Courier New" w:hAnsi="Courier New" w:cs="Courier New" w:hint="default"/>
      </w:rPr>
    </w:lvl>
    <w:lvl w:ilvl="8" w:tplc="C74C5BAA" w:tentative="1">
      <w:start w:val="1"/>
      <w:numFmt w:val="bullet"/>
      <w:lvlText w:val=""/>
      <w:lvlJc w:val="left"/>
      <w:pPr>
        <w:ind w:left="6480" w:hanging="360"/>
      </w:pPr>
      <w:rPr>
        <w:rFonts w:ascii="Wingdings" w:hAnsi="Wingdings" w:hint="default"/>
      </w:rPr>
    </w:lvl>
  </w:abstractNum>
  <w:num w:numId="1" w16cid:durableId="432433089">
    <w:abstractNumId w:val="31"/>
  </w:num>
  <w:num w:numId="2" w16cid:durableId="1554074186">
    <w:abstractNumId w:val="14"/>
  </w:num>
  <w:num w:numId="3" w16cid:durableId="161435811">
    <w:abstractNumId w:val="28"/>
  </w:num>
  <w:num w:numId="4" w16cid:durableId="925769775">
    <w:abstractNumId w:val="27"/>
  </w:num>
  <w:num w:numId="5" w16cid:durableId="1860046590">
    <w:abstractNumId w:val="33"/>
  </w:num>
  <w:num w:numId="6" w16cid:durableId="390008051">
    <w:abstractNumId w:val="24"/>
  </w:num>
  <w:num w:numId="7" w16cid:durableId="1297183092">
    <w:abstractNumId w:val="25"/>
  </w:num>
  <w:num w:numId="8" w16cid:durableId="374162271">
    <w:abstractNumId w:val="38"/>
  </w:num>
  <w:num w:numId="9" w16cid:durableId="125437631">
    <w:abstractNumId w:val="15"/>
  </w:num>
  <w:num w:numId="10" w16cid:durableId="1227032940">
    <w:abstractNumId w:val="34"/>
  </w:num>
  <w:num w:numId="11" w16cid:durableId="886798243">
    <w:abstractNumId w:val="41"/>
  </w:num>
  <w:num w:numId="12" w16cid:durableId="1502624529">
    <w:abstractNumId w:val="30"/>
  </w:num>
  <w:num w:numId="13" w16cid:durableId="181821867">
    <w:abstractNumId w:val="22"/>
  </w:num>
  <w:num w:numId="14" w16cid:durableId="467280816">
    <w:abstractNumId w:val="23"/>
  </w:num>
  <w:num w:numId="15" w16cid:durableId="551576203">
    <w:abstractNumId w:val="20"/>
  </w:num>
  <w:num w:numId="16" w16cid:durableId="1602713179">
    <w:abstractNumId w:val="18"/>
  </w:num>
  <w:num w:numId="17" w16cid:durableId="731998477">
    <w:abstractNumId w:val="11"/>
  </w:num>
  <w:num w:numId="18" w16cid:durableId="1342857130">
    <w:abstractNumId w:val="32"/>
  </w:num>
  <w:num w:numId="19" w16cid:durableId="1476530559">
    <w:abstractNumId w:val="29"/>
  </w:num>
  <w:num w:numId="20" w16cid:durableId="1921138098">
    <w:abstractNumId w:val="13"/>
  </w:num>
  <w:num w:numId="21" w16cid:durableId="2128619863">
    <w:abstractNumId w:val="35"/>
  </w:num>
  <w:num w:numId="22" w16cid:durableId="583613009">
    <w:abstractNumId w:val="21"/>
  </w:num>
  <w:num w:numId="23" w16cid:durableId="1489980031">
    <w:abstractNumId w:val="10"/>
  </w:num>
  <w:num w:numId="24" w16cid:durableId="1689135659">
    <w:abstractNumId w:val="36"/>
  </w:num>
  <w:num w:numId="25" w16cid:durableId="1933732614">
    <w:abstractNumId w:val="40"/>
  </w:num>
  <w:num w:numId="26" w16cid:durableId="801389714">
    <w:abstractNumId w:val="39"/>
  </w:num>
  <w:num w:numId="27" w16cid:durableId="92436871">
    <w:abstractNumId w:val="19"/>
  </w:num>
  <w:num w:numId="28" w16cid:durableId="1913389982">
    <w:abstractNumId w:val="9"/>
  </w:num>
  <w:num w:numId="29" w16cid:durableId="1614358761">
    <w:abstractNumId w:val="7"/>
  </w:num>
  <w:num w:numId="30" w16cid:durableId="846291871">
    <w:abstractNumId w:val="6"/>
  </w:num>
  <w:num w:numId="31" w16cid:durableId="1646740710">
    <w:abstractNumId w:val="5"/>
  </w:num>
  <w:num w:numId="32" w16cid:durableId="1968898436">
    <w:abstractNumId w:val="4"/>
  </w:num>
  <w:num w:numId="33" w16cid:durableId="438988331">
    <w:abstractNumId w:val="8"/>
  </w:num>
  <w:num w:numId="34" w16cid:durableId="2080053533">
    <w:abstractNumId w:val="3"/>
  </w:num>
  <w:num w:numId="35" w16cid:durableId="132794147">
    <w:abstractNumId w:val="2"/>
  </w:num>
  <w:num w:numId="36" w16cid:durableId="2005232380">
    <w:abstractNumId w:val="1"/>
  </w:num>
  <w:num w:numId="37" w16cid:durableId="1756434993">
    <w:abstractNumId w:val="0"/>
  </w:num>
  <w:num w:numId="38" w16cid:durableId="709762606">
    <w:abstractNumId w:val="16"/>
  </w:num>
  <w:num w:numId="39" w16cid:durableId="814178360">
    <w:abstractNumId w:val="26"/>
  </w:num>
  <w:num w:numId="40" w16cid:durableId="2066642102">
    <w:abstractNumId w:val="12"/>
  </w:num>
  <w:num w:numId="41" w16cid:durableId="2325519">
    <w:abstractNumId w:val="17"/>
  </w:num>
  <w:num w:numId="42" w16cid:durableId="1390420795">
    <w:abstractNumId w:val="37"/>
  </w:num>
  <w:num w:numId="43" w16cid:durableId="4206112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B5"/>
    <w:rsid w:val="00093C9D"/>
    <w:rsid w:val="000E4D71"/>
    <w:rsid w:val="005154A4"/>
    <w:rsid w:val="005C1F96"/>
    <w:rsid w:val="00620BB5"/>
    <w:rsid w:val="00703F2D"/>
    <w:rsid w:val="0083746D"/>
    <w:rsid w:val="009716A1"/>
    <w:rsid w:val="00B40E7C"/>
    <w:rsid w:val="00E21CEC"/>
    <w:rsid w:val="00F91C7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8D497"/>
  <w15:docId w15:val="{12816FB3-9418-4ED1-9286-D625464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620BB5"/>
    <w:pPr>
      <w:spacing w:before="0" w:after="160" w:line="278" w:lineRule="auto"/>
    </w:pPr>
    <w:rPr>
      <w:rFonts w:asciiTheme="minorHAnsi" w:hAnsiTheme="minorHAnsi" w:eastAsiaTheme="minorHAnsi" w:cstheme="minorBidi"/>
      <w:kern w:val="2"/>
    </w:rPr>
  </w:style>
  <w:style w:type="paragraph" w:styleId="Heading1">
    <w:name w:val="heading 1"/>
    <w:basedOn w:val="Normal"/>
    <w:next w:val="Normal"/>
    <w:link w:val="Heading1Char"/>
    <w:semiHidden/>
    <w:qFormat/>
    <w:rsid w:val="00781099"/>
    <w:pPr>
      <w:keepNext/>
      <w:numPr>
        <w:numId w:val="20"/>
      </w:numPr>
      <w:pBdr>
        <w:bottom w:val="double" w:color="auto" w:sz="4" w:space="1"/>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7048A1"/>
    <w:pPr>
      <w:keepNext/>
      <w:keepLines/>
      <w:numPr>
        <w:ilvl w:val="1"/>
        <w:numId w:val="18"/>
      </w:numPr>
      <w:spacing w:before="200"/>
      <w:outlineLvl w:val="1"/>
    </w:pPr>
    <w:rPr>
      <w:rFonts w:asciiTheme="majorHAnsi" w:hAnsiTheme="majorHAnsi" w:eastAsiaTheme="majorEastAsia" w:cstheme="majorBidi"/>
      <w:b/>
      <w:bCs/>
      <w:color w:val="000000"/>
      <w:sz w:val="26"/>
      <w:szCs w:val="26"/>
    </w:rPr>
  </w:style>
  <w:style w:type="paragraph" w:styleId="Heading3">
    <w:name w:val="heading 3"/>
    <w:basedOn w:val="Normal"/>
    <w:next w:val="Normal"/>
    <w:link w:val="Heading3Char"/>
    <w:uiPriority w:val="9"/>
    <w:semiHidden/>
    <w:qFormat/>
    <w:rsid w:val="007048A1"/>
    <w:pPr>
      <w:keepNext/>
      <w:keepLines/>
      <w:numPr>
        <w:ilvl w:val="2"/>
        <w:numId w:val="18"/>
      </w:numPr>
      <w:spacing w:before="200"/>
      <w:outlineLvl w:val="2"/>
    </w:pPr>
    <w:rPr>
      <w:rFonts w:asciiTheme="majorHAnsi" w:hAnsiTheme="majorHAnsi" w:eastAsiaTheme="majorEastAsia" w:cstheme="majorBidi"/>
      <w:b/>
      <w:bCs/>
      <w:color w:val="000000"/>
    </w:rPr>
  </w:style>
  <w:style w:type="paragraph" w:styleId="Heading4">
    <w:name w:val="heading 4"/>
    <w:basedOn w:val="Normal"/>
    <w:next w:val="Normal"/>
    <w:link w:val="Heading4Char"/>
    <w:uiPriority w:val="9"/>
    <w:semiHidden/>
    <w:qFormat/>
    <w:rsid w:val="007048A1"/>
    <w:pPr>
      <w:keepNext/>
      <w:keepLines/>
      <w:numPr>
        <w:ilvl w:val="3"/>
        <w:numId w:val="18"/>
      </w:numPr>
      <w:spacing w:before="200"/>
      <w:outlineLvl w:val="3"/>
    </w:pPr>
    <w:rPr>
      <w:rFonts w:asciiTheme="majorHAnsi" w:hAnsiTheme="majorHAnsi" w:eastAsiaTheme="majorEastAsia" w:cstheme="majorBidi"/>
      <w:b/>
      <w:bCs/>
      <w:i/>
      <w:iCs/>
      <w:color w:val="000000"/>
    </w:rPr>
  </w:style>
  <w:style w:type="paragraph" w:styleId="Heading5">
    <w:name w:val="heading 5"/>
    <w:basedOn w:val="Normal"/>
    <w:next w:val="Normal"/>
    <w:link w:val="Heading5Char"/>
    <w:uiPriority w:val="9"/>
    <w:semiHidden/>
    <w:qFormat/>
    <w:rsid w:val="007048A1"/>
    <w:pPr>
      <w:keepNext/>
      <w:keepLines/>
      <w:numPr>
        <w:ilvl w:val="4"/>
        <w:numId w:val="18"/>
      </w:numPr>
      <w:spacing w:before="20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qFormat/>
    <w:rsid w:val="007048A1"/>
    <w:pPr>
      <w:keepNext/>
      <w:keepLines/>
      <w:numPr>
        <w:ilvl w:val="5"/>
        <w:numId w:val="18"/>
      </w:numPr>
      <w:spacing w:before="200"/>
      <w:outlineLvl w:val="5"/>
    </w:pPr>
    <w:rPr>
      <w:rFonts w:asciiTheme="majorHAnsi" w:hAnsiTheme="majorHAnsi" w:eastAsiaTheme="majorEastAsia" w:cstheme="majorBidi"/>
      <w:i/>
      <w:iCs/>
      <w:color w:val="000000"/>
    </w:rPr>
  </w:style>
  <w:style w:type="paragraph" w:styleId="Heading7">
    <w:name w:val="heading 7"/>
    <w:basedOn w:val="Normal"/>
    <w:next w:val="Normal"/>
    <w:link w:val="Heading7Char"/>
    <w:uiPriority w:val="9"/>
    <w:semiHidden/>
    <w:qFormat/>
    <w:rsid w:val="007048A1"/>
    <w:pPr>
      <w:keepNext/>
      <w:keepLines/>
      <w:numPr>
        <w:ilvl w:val="6"/>
        <w:numId w:val="18"/>
      </w:numPr>
      <w:spacing w:before="200"/>
      <w:outlineLvl w:val="6"/>
    </w:pPr>
    <w:rPr>
      <w:rFonts w:asciiTheme="majorHAnsi" w:hAnsiTheme="majorHAnsi" w:eastAsiaTheme="majorEastAsia" w:cstheme="majorBidi"/>
      <w:i/>
      <w:iCs/>
      <w:color w:val="000000"/>
    </w:rPr>
  </w:style>
  <w:style w:type="paragraph" w:styleId="Heading8">
    <w:name w:val="heading 8"/>
    <w:basedOn w:val="Normal"/>
    <w:next w:val="Normal"/>
    <w:link w:val="Heading8Char"/>
    <w:uiPriority w:val="9"/>
    <w:semiHidden/>
    <w:qFormat/>
    <w:rsid w:val="007048A1"/>
    <w:pPr>
      <w:keepNext/>
      <w:keepLines/>
      <w:numPr>
        <w:ilvl w:val="7"/>
        <w:numId w:val="18"/>
      </w:numPr>
      <w:spacing w:before="20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qFormat/>
    <w:rsid w:val="007048A1"/>
    <w:pPr>
      <w:keepNext/>
      <w:keepLines/>
      <w:numPr>
        <w:ilvl w:val="8"/>
        <w:numId w:val="18"/>
      </w:numPr>
      <w:spacing w:before="20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rsid w:val="00620BB5"/>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620BB5"/>
  </w:style>
  <w:style w:type="character" w:styleId="Heading1Char" w:customStyle="1">
    <w:name w:val="Heading 1 Char"/>
    <w:basedOn w:val="DefaultParagraphFont"/>
    <w:link w:val="Heading1"/>
    <w:semiHidden/>
    <w:rsid w:val="00781099"/>
    <w:rPr>
      <w:bCs/>
      <w:color w:val="000000"/>
      <w:kern w:val="32"/>
      <w:sz w:val="32"/>
      <w:szCs w:val="32"/>
    </w:rPr>
  </w:style>
  <w:style w:type="paragraph" w:styleId="AttachmentHeading" w:customStyle="1">
    <w:name w:val="Attachment Heading"/>
    <w:link w:val="AttachmentHeadingChar"/>
    <w:qFormat/>
    <w:rsid w:val="00781099"/>
    <w:pPr>
      <w:spacing w:after="240"/>
      <w:jc w:val="center"/>
    </w:pPr>
    <w:rPr>
      <w:rFonts w:ascii="Times New Roman" w:hAnsi="Times New Roman"/>
      <w:b/>
      <w:color w:val="000000"/>
    </w:rPr>
  </w:style>
  <w:style w:type="paragraph" w:styleId="AttachmentName" w:customStyle="1">
    <w:name w:val="Attachment Name"/>
    <w:link w:val="AttachmentNameChar"/>
    <w:qFormat/>
    <w:rsid w:val="00781099"/>
    <w:pPr>
      <w:spacing w:after="240"/>
      <w:jc w:val="center"/>
    </w:pPr>
    <w:rPr>
      <w:rFonts w:ascii="Times New Roman" w:hAnsi="Times New Roman"/>
      <w:b/>
      <w:caps/>
      <w:color w:val="000000"/>
      <w:szCs w:val="22"/>
    </w:rPr>
  </w:style>
  <w:style w:type="paragraph" w:styleId="CoverSheetAsOf" w:customStyle="1">
    <w:name w:val="Cover Sheet As Of"/>
    <w:basedOn w:val="Normal"/>
    <w:link w:val="CoverSheetAsOfChar"/>
    <w:semiHidden/>
    <w:qFormat/>
    <w:rsid w:val="00781099"/>
    <w:pPr>
      <w:jc w:val="center"/>
    </w:pPr>
    <w:rPr>
      <w:rFonts w:ascii="Times New Roman" w:hAnsi="Times New Roman"/>
      <w:color w:val="000000"/>
    </w:rPr>
  </w:style>
  <w:style w:type="paragraph" w:styleId="CoverSheetHeading" w:customStyle="1">
    <w:name w:val="Cover Sheet Heading"/>
    <w:link w:val="CoverSheetHeadingChar"/>
    <w:semiHidden/>
    <w:qFormat/>
    <w:rsid w:val="00781099"/>
    <w:pPr>
      <w:jc w:val="center"/>
    </w:pPr>
    <w:rPr>
      <w:rFonts w:ascii="Times New Roman" w:hAnsi="Times New Roman"/>
      <w:b/>
      <w:color w:val="000000"/>
      <w:szCs w:val="22"/>
    </w:rPr>
  </w:style>
  <w:style w:type="paragraph" w:styleId="CoverSheetParty" w:customStyle="1">
    <w:name w:val="Cover Sheet Party"/>
    <w:link w:val="CoverSheetPartyChar"/>
    <w:semiHidden/>
    <w:qFormat/>
    <w:rsid w:val="00781099"/>
    <w:pPr>
      <w:jc w:val="center"/>
    </w:pPr>
    <w:rPr>
      <w:rFonts w:ascii="Times New Roman" w:hAnsi="Times New Roman"/>
      <w:b/>
      <w:color w:val="000000"/>
      <w:szCs w:val="22"/>
    </w:rPr>
  </w:style>
  <w:style w:type="paragraph" w:styleId="Juris" w:customStyle="1">
    <w:name w:val="Juris"/>
    <w:basedOn w:val="Normal"/>
    <w:link w:val="JurisChar"/>
    <w:semiHidden/>
    <w:qFormat/>
    <w:rsid w:val="00781099"/>
    <w:rPr>
      <w:color w:val="000000"/>
    </w:rPr>
  </w:style>
  <w:style w:type="paragraph" w:styleId="CoverSheetStaticAnd" w:customStyle="1">
    <w:name w:val="Cover Sheet Static And"/>
    <w:link w:val="CoverSheetStaticAndChar"/>
    <w:semiHidden/>
    <w:qFormat/>
    <w:rsid w:val="00781099"/>
    <w:pPr>
      <w:jc w:val="center"/>
    </w:pPr>
    <w:rPr>
      <w:rFonts w:ascii="Times New Roman" w:hAnsi="Times New Roman"/>
      <w:color w:val="000000"/>
      <w:szCs w:val="22"/>
    </w:rPr>
  </w:style>
  <w:style w:type="paragraph" w:styleId="CoverSheetStaticBetween" w:customStyle="1">
    <w:name w:val="Cover Sheet Static Between"/>
    <w:link w:val="CoverSheetStaticBetweenChar"/>
    <w:semiHidden/>
    <w:qFormat/>
    <w:rsid w:val="00781099"/>
    <w:pPr>
      <w:jc w:val="center"/>
    </w:pPr>
    <w:rPr>
      <w:rFonts w:ascii="Times New Roman" w:hAnsi="Times New Roman"/>
      <w:color w:val="000000"/>
      <w:szCs w:val="22"/>
    </w:rPr>
  </w:style>
  <w:style w:type="character" w:styleId="JurisChar" w:customStyle="1">
    <w:name w:val="Juris Char"/>
    <w:basedOn w:val="DefaultParagraphFont"/>
    <w:link w:val="Juris"/>
    <w:semiHidden/>
    <w:rsid w:val="00781099"/>
    <w:rPr>
      <w:color w:val="000000"/>
    </w:rPr>
  </w:style>
  <w:style w:type="paragraph" w:styleId="CoverSheetStaticDate" w:customStyle="1">
    <w:name w:val="Cover Sheet Static Date"/>
    <w:link w:val="CoverSheetStaticDateChar"/>
    <w:semiHidden/>
    <w:rsid w:val="00781099"/>
    <w:pPr>
      <w:jc w:val="center"/>
    </w:pPr>
    <w:rPr>
      <w:rFonts w:ascii="Times New Roman" w:hAnsi="Times New Roman"/>
      <w:color w:val="000000"/>
      <w:szCs w:val="22"/>
    </w:rPr>
  </w:style>
  <w:style w:type="paragraph" w:styleId="PageBrk" w:customStyle="1">
    <w:name w:val="Page Brk"/>
    <w:link w:val="PageBrkChar"/>
    <w:qFormat/>
    <w:rsid w:val="00781099"/>
    <w:pPr>
      <w:spacing w:before="240" w:after="240"/>
      <w:jc w:val="center"/>
    </w:pPr>
    <w:rPr>
      <w:rFonts w:ascii="Times New Roman" w:hAnsi="Times New Roman"/>
      <w:color w:val="000000"/>
      <w:sz w:val="20"/>
      <w:szCs w:val="22"/>
    </w:rPr>
  </w:style>
  <w:style w:type="paragraph" w:styleId="SFParasubclause3" w:customStyle="1">
    <w:name w:val="SF Para subclause 3"/>
    <w:link w:val="SFParasubclause3Char"/>
    <w:qFormat/>
    <w:rsid w:val="00781099"/>
    <w:pPr>
      <w:numPr>
        <w:ilvl w:val="3"/>
        <w:numId w:val="1"/>
      </w:numPr>
      <w:spacing w:after="240"/>
      <w:outlineLvl w:val="3"/>
    </w:pPr>
    <w:rPr>
      <w:rFonts w:ascii="Times New Roman" w:hAnsi="Times New Roman"/>
      <w:color w:val="000000"/>
    </w:rPr>
  </w:style>
  <w:style w:type="character" w:styleId="SFParasubclause1Char" w:customStyle="1">
    <w:name w:val="SF Para subclause 1 Char"/>
    <w:basedOn w:val="DefaultParagraphFont"/>
    <w:link w:val="SFParasubclause1"/>
    <w:locked/>
    <w:rsid w:val="00781099"/>
    <w:rPr>
      <w:rFonts w:ascii="Times New Roman" w:hAnsi="Times New Roman"/>
      <w:color w:val="000000"/>
    </w:rPr>
  </w:style>
  <w:style w:type="paragraph" w:styleId="SectionHeading" w:customStyle="1">
    <w:name w:val="Section Heading"/>
    <w:link w:val="SectionHeadingChar"/>
    <w:qFormat/>
    <w:rsid w:val="00781099"/>
    <w:pPr>
      <w:spacing w:after="240"/>
      <w:jc w:val="center"/>
    </w:pPr>
    <w:rPr>
      <w:rFonts w:ascii="Times New Roman" w:hAnsi="Times New Roman"/>
      <w:b/>
      <w:color w:val="000000"/>
    </w:rPr>
  </w:style>
  <w:style w:type="paragraph" w:styleId="SigBlockmsg" w:customStyle="1">
    <w:name w:val="Sig Block msg."/>
    <w:basedOn w:val="Normal"/>
    <w:link w:val="SigBlockmsgChar"/>
    <w:semiHidden/>
    <w:qFormat/>
    <w:rsid w:val="00781099"/>
    <w:pPr>
      <w:jc w:val="center"/>
    </w:pPr>
    <w:rPr>
      <w:rFonts w:ascii="Times New Roman" w:hAnsi="Times New Roman"/>
      <w:caps/>
      <w:color w:val="000000"/>
      <w:sz w:val="22"/>
      <w:szCs w:val="18"/>
    </w:rPr>
  </w:style>
  <w:style w:type="table" w:styleId="TableGrid">
    <w:name w:val="Table Grid"/>
    <w:basedOn w:val="TableNormal"/>
    <w:rsid w:val="00781099"/>
    <w:rPr>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sourceTypeChar" w:customStyle="1">
    <w:name w:val="Resource Type Char"/>
    <w:basedOn w:val="DefaultParagraphFont"/>
    <w:link w:val="ResourceType"/>
    <w:semiHidden/>
    <w:rsid w:val="00781099"/>
    <w:rPr>
      <w:rFonts w:ascii="Times New Roman" w:hAnsi="Times New Roman"/>
      <w:color w:val="000000"/>
    </w:rPr>
  </w:style>
  <w:style w:type="character" w:styleId="AbstractChar" w:customStyle="1">
    <w:name w:val="Abstract Char"/>
    <w:basedOn w:val="DefaultParagraphFont"/>
    <w:link w:val="Abstract"/>
    <w:rsid w:val="00781099"/>
    <w:rPr>
      <w:rFonts w:ascii="Times New Roman" w:hAnsi="Times New Roman"/>
      <w:color w:val="000000"/>
    </w:rPr>
  </w:style>
  <w:style w:type="character" w:styleId="DescriptiveHeadingChar" w:customStyle="1">
    <w:name w:val="DescriptiveHeading Char"/>
    <w:basedOn w:val="DefaultParagraphFont"/>
    <w:link w:val="DescriptiveHeading"/>
    <w:rsid w:val="00781099"/>
    <w:rPr>
      <w:rFonts w:ascii="Times New Roman" w:hAnsi="Times New Roman"/>
      <w:b/>
      <w:color w:val="000000"/>
      <w:sz w:val="22"/>
      <w:szCs w:val="22"/>
    </w:rPr>
  </w:style>
  <w:style w:type="character" w:styleId="TitleChar" w:customStyle="1">
    <w:name w:val="Title Char"/>
    <w:basedOn w:val="DefaultParagraphFont"/>
    <w:link w:val="Title"/>
    <w:semiHidden/>
    <w:rsid w:val="00781099"/>
    <w:rPr>
      <w:rFonts w:ascii="Times New Roman" w:hAnsi="Times New Roman"/>
      <w:color w:val="000000"/>
      <w:szCs w:val="22"/>
    </w:rPr>
  </w:style>
  <w:style w:type="character" w:styleId="AuthoringGroupChar" w:customStyle="1">
    <w:name w:val="Authoring Group Char"/>
    <w:basedOn w:val="DefaultParagraphFont"/>
    <w:link w:val="AuthoringGroup"/>
    <w:semiHidden/>
    <w:rsid w:val="00781099"/>
    <w:rPr>
      <w:rFonts w:ascii="Times New Roman" w:hAnsi="Times New Roman"/>
      <w:color w:val="000000"/>
      <w:szCs w:val="22"/>
    </w:rPr>
  </w:style>
  <w:style w:type="character" w:styleId="InternalAuthorChar" w:customStyle="1">
    <w:name w:val="Internal Author Char"/>
    <w:basedOn w:val="DefaultParagraphFont"/>
    <w:link w:val="InternalAuthor"/>
    <w:semiHidden/>
    <w:rsid w:val="00781099"/>
    <w:rPr>
      <w:rFonts w:ascii="Times New Roman" w:hAnsi="Times New Roman"/>
      <w:color w:val="000000"/>
      <w:szCs w:val="22"/>
    </w:rPr>
  </w:style>
  <w:style w:type="character" w:styleId="IgnoredSpacingChar" w:customStyle="1">
    <w:name w:val="Ignored Spacing Char"/>
    <w:basedOn w:val="DefaultParagraphFont"/>
    <w:link w:val="IgnoredSpacing"/>
    <w:rsid w:val="00781099"/>
    <w:rPr>
      <w:rFonts w:ascii="Times New Roman" w:hAnsi="Times New Roman"/>
      <w:color w:val="000000"/>
    </w:rPr>
  </w:style>
  <w:style w:type="character" w:styleId="MaintenanceEditorChar" w:customStyle="1">
    <w:name w:val="Maintenance Editor Char"/>
    <w:basedOn w:val="DefaultParagraphFont"/>
    <w:link w:val="MaintenanceEditor"/>
    <w:semiHidden/>
    <w:rsid w:val="00781099"/>
    <w:rPr>
      <w:rFonts w:ascii="Times New Roman" w:hAnsi="Times New Roman"/>
      <w:color w:val="000000"/>
      <w:szCs w:val="22"/>
    </w:rPr>
  </w:style>
  <w:style w:type="character" w:styleId="IgnoredTemplateTextChar" w:customStyle="1">
    <w:name w:val="Ignored Template Text Char"/>
    <w:basedOn w:val="DefaultParagraphFont"/>
    <w:link w:val="IgnoredTemplateText"/>
    <w:semiHidden/>
    <w:rsid w:val="00781099"/>
    <w:rPr>
      <w:rFonts w:ascii="Times New Roman" w:hAnsi="Times New Roman"/>
      <w:color w:val="000000"/>
      <w:sz w:val="22"/>
      <w:szCs w:val="18"/>
    </w:rPr>
  </w:style>
  <w:style w:type="character" w:styleId="AttachmentHeadingChar" w:customStyle="1">
    <w:name w:val="Attachment Heading Char"/>
    <w:basedOn w:val="DefaultParagraphFont"/>
    <w:link w:val="AttachmentHeading"/>
    <w:rsid w:val="00781099"/>
    <w:rPr>
      <w:rFonts w:ascii="Times New Roman" w:hAnsi="Times New Roman"/>
      <w:b/>
      <w:color w:val="000000"/>
    </w:rPr>
  </w:style>
  <w:style w:type="character" w:styleId="CoverSheetAsOfChar" w:customStyle="1">
    <w:name w:val="Cover Sheet As Of Char"/>
    <w:basedOn w:val="DefaultParagraphFont"/>
    <w:link w:val="CoverSheetAsOf"/>
    <w:semiHidden/>
    <w:rsid w:val="00781099"/>
    <w:rPr>
      <w:rFonts w:ascii="Times New Roman" w:hAnsi="Times New Roman"/>
      <w:color w:val="000000"/>
    </w:rPr>
  </w:style>
  <w:style w:type="paragraph" w:styleId="ListParagraph">
    <w:name w:val="List Paragraph"/>
    <w:basedOn w:val="Normal"/>
    <w:link w:val="ListParagraphChar"/>
    <w:uiPriority w:val="34"/>
    <w:qFormat/>
    <w:rsid w:val="009E6D4E"/>
    <w:pPr>
      <w:ind w:left="720"/>
      <w:contextualSpacing/>
    </w:pPr>
    <w:rPr>
      <w:color w:val="000000"/>
    </w:rPr>
  </w:style>
  <w:style w:type="character" w:styleId="PlaceholderText">
    <w:name w:val="Placeholder Text"/>
    <w:basedOn w:val="DefaultParagraphFont"/>
    <w:uiPriority w:val="99"/>
    <w:rsid w:val="00781099"/>
    <w:rPr>
      <w:color w:val="000000"/>
    </w:rPr>
  </w:style>
  <w:style w:type="paragraph" w:styleId="BalloonText">
    <w:name w:val="Balloon Text"/>
    <w:basedOn w:val="Normal"/>
    <w:link w:val="BalloonTextChar"/>
    <w:semiHidden/>
    <w:rsid w:val="00781099"/>
    <w:rPr>
      <w:rFonts w:ascii="Tahoma" w:hAnsi="Tahoma" w:cs="Tahoma"/>
      <w:color w:val="000000"/>
      <w:sz w:val="16"/>
      <w:szCs w:val="16"/>
    </w:rPr>
  </w:style>
  <w:style w:type="character" w:styleId="BalloonTextChar" w:customStyle="1">
    <w:name w:val="Balloon Text Char"/>
    <w:basedOn w:val="DefaultParagraphFont"/>
    <w:link w:val="BalloonText"/>
    <w:semiHidden/>
    <w:rsid w:val="00781099"/>
    <w:rPr>
      <w:rFonts w:ascii="Tahoma" w:hAnsi="Tahoma" w:cs="Tahoma"/>
      <w:color w:val="000000"/>
      <w:sz w:val="16"/>
      <w:szCs w:val="16"/>
    </w:rPr>
  </w:style>
  <w:style w:type="character" w:styleId="CoverSheetHeadingChar" w:customStyle="1">
    <w:name w:val="Cover Sheet Heading Char"/>
    <w:basedOn w:val="DefaultParagraphFont"/>
    <w:link w:val="CoverSheetHeading"/>
    <w:semiHidden/>
    <w:rsid w:val="00781099"/>
    <w:rPr>
      <w:rFonts w:ascii="Times New Roman" w:hAnsi="Times New Roman"/>
      <w:b/>
      <w:color w:val="000000"/>
      <w:szCs w:val="22"/>
    </w:rPr>
  </w:style>
  <w:style w:type="character" w:styleId="CoverSheetPartyChar" w:customStyle="1">
    <w:name w:val="Cover Sheet Party Char"/>
    <w:basedOn w:val="DefaultParagraphFont"/>
    <w:link w:val="CoverSheetParty"/>
    <w:semiHidden/>
    <w:rsid w:val="00781099"/>
    <w:rPr>
      <w:rFonts w:ascii="Times New Roman" w:hAnsi="Times New Roman"/>
      <w:b/>
      <w:color w:val="000000"/>
      <w:szCs w:val="22"/>
    </w:rPr>
  </w:style>
  <w:style w:type="character" w:styleId="CoverSheetStaticAndChar" w:customStyle="1">
    <w:name w:val="Cover Sheet Static And Char"/>
    <w:basedOn w:val="DefaultParagraphFont"/>
    <w:link w:val="CoverSheetStaticAnd"/>
    <w:semiHidden/>
    <w:rsid w:val="00781099"/>
    <w:rPr>
      <w:rFonts w:ascii="Times New Roman" w:hAnsi="Times New Roman"/>
      <w:color w:val="000000"/>
      <w:szCs w:val="22"/>
    </w:rPr>
  </w:style>
  <w:style w:type="character" w:styleId="CoverSheetStaticBetweenChar" w:customStyle="1">
    <w:name w:val="Cover Sheet Static Between Char"/>
    <w:basedOn w:val="DefaultParagraphFont"/>
    <w:link w:val="CoverSheetStaticBetween"/>
    <w:semiHidden/>
    <w:rsid w:val="00781099"/>
    <w:rPr>
      <w:rFonts w:ascii="Times New Roman" w:hAnsi="Times New Roman"/>
      <w:color w:val="000000"/>
      <w:szCs w:val="22"/>
    </w:rPr>
  </w:style>
  <w:style w:type="character" w:styleId="CoverSheetStaticDateChar" w:customStyle="1">
    <w:name w:val="Cover Sheet Static Date Char"/>
    <w:basedOn w:val="DefaultParagraphFont"/>
    <w:link w:val="CoverSheetStaticDate"/>
    <w:semiHidden/>
    <w:rsid w:val="00781099"/>
    <w:rPr>
      <w:rFonts w:ascii="Times New Roman" w:hAnsi="Times New Roman"/>
      <w:color w:val="000000"/>
      <w:szCs w:val="22"/>
    </w:rPr>
  </w:style>
  <w:style w:type="character" w:styleId="AttachmentNameChar" w:customStyle="1">
    <w:name w:val="Attachment Name Char"/>
    <w:basedOn w:val="DefaultParagraphFont"/>
    <w:link w:val="AttachmentName"/>
    <w:rsid w:val="00781099"/>
    <w:rPr>
      <w:rFonts w:ascii="Times New Roman" w:hAnsi="Times New Roman"/>
      <w:b/>
      <w:caps/>
      <w:color w:val="000000"/>
      <w:szCs w:val="22"/>
    </w:rPr>
  </w:style>
  <w:style w:type="character" w:styleId="PageBrkChar" w:customStyle="1">
    <w:name w:val="Page Brk Char"/>
    <w:basedOn w:val="DefaultParagraphFont"/>
    <w:link w:val="PageBrk"/>
    <w:rsid w:val="00781099"/>
    <w:rPr>
      <w:rFonts w:ascii="Times New Roman" w:hAnsi="Times New Roman"/>
      <w:color w:val="000000"/>
      <w:sz w:val="20"/>
      <w:szCs w:val="22"/>
    </w:rPr>
  </w:style>
  <w:style w:type="character" w:styleId="DocumentTitleChar" w:customStyle="1">
    <w:name w:val="Document Title Char"/>
    <w:basedOn w:val="DefaultParagraphFont"/>
    <w:link w:val="DocumentTitle"/>
    <w:rsid w:val="00781099"/>
    <w:rPr>
      <w:rFonts w:ascii="Times New Roman" w:hAnsi="Times New Roman"/>
      <w:b/>
      <w:color w:val="000000"/>
      <w:sz w:val="32"/>
    </w:rPr>
  </w:style>
  <w:style w:type="character" w:styleId="SigBlockmsgChar" w:customStyle="1">
    <w:name w:val="Sig Block msg. Char"/>
    <w:basedOn w:val="IgnoredTemplateTextChar"/>
    <w:link w:val="SigBlockmsg"/>
    <w:semiHidden/>
    <w:rsid w:val="00781099"/>
    <w:rPr>
      <w:rFonts w:ascii="Times New Roman" w:hAnsi="Times New Roman"/>
      <w:caps/>
      <w:color w:val="000000"/>
      <w:sz w:val="22"/>
      <w:szCs w:val="18"/>
    </w:rPr>
  </w:style>
  <w:style w:type="character" w:styleId="BookTitle">
    <w:name w:val="Book Title"/>
    <w:basedOn w:val="DefaultParagraphFont"/>
    <w:uiPriority w:val="33"/>
    <w:semiHidden/>
    <w:qFormat/>
    <w:rsid w:val="00781099"/>
    <w:rPr>
      <w:b/>
      <w:bCs/>
      <w:smallCaps/>
      <w:color w:val="000000"/>
      <w:spacing w:val="5"/>
    </w:rPr>
  </w:style>
  <w:style w:type="character" w:styleId="TemplateTypeChar" w:customStyle="1">
    <w:name w:val="Template Type Char"/>
    <w:basedOn w:val="DefaultParagraphFont"/>
    <w:link w:val="TemplateType"/>
    <w:semiHidden/>
    <w:rsid w:val="00781099"/>
    <w:rPr>
      <w:rFonts w:ascii="Times New Roman" w:hAnsi="Times New Roman"/>
      <w:color w:val="000000"/>
    </w:rPr>
  </w:style>
  <w:style w:type="character" w:styleId="DraftingNoteTitleChar" w:customStyle="1">
    <w:name w:val="Drafting Note Title Char"/>
    <w:basedOn w:val="DefaultParagraphFont"/>
    <w:link w:val="DraftingNoteTitle"/>
    <w:rsid w:val="00781099"/>
    <w:rPr>
      <w:b/>
      <w:color w:val="000000"/>
      <w:szCs w:val="22"/>
    </w:rPr>
  </w:style>
  <w:style w:type="character" w:styleId="HeadingLevel1Char" w:customStyle="1">
    <w:name w:val="Heading Level 1 Char"/>
    <w:basedOn w:val="DefaultParagraphFont"/>
    <w:link w:val="HeadingLevel1"/>
    <w:rsid w:val="00781099"/>
    <w:rPr>
      <w:b/>
      <w:color w:val="000000"/>
      <w:szCs w:val="22"/>
    </w:rPr>
  </w:style>
  <w:style w:type="character" w:styleId="FootnoteReference">
    <w:name w:val="footnote reference"/>
    <w:basedOn w:val="DefaultParagraphFont"/>
    <w:semiHidden/>
    <w:rsid w:val="00781099"/>
    <w:rPr>
      <w:color w:val="000000"/>
      <w:vertAlign w:val="superscript"/>
    </w:rPr>
  </w:style>
  <w:style w:type="character" w:styleId="HTMLAcronym">
    <w:name w:val="HTML Acronym"/>
    <w:basedOn w:val="DefaultParagraphFont"/>
    <w:semiHidden/>
    <w:rsid w:val="00781099"/>
    <w:rPr>
      <w:color w:val="000000"/>
    </w:rPr>
  </w:style>
  <w:style w:type="character" w:styleId="HTMLCite">
    <w:name w:val="HTML Cite"/>
    <w:basedOn w:val="DefaultParagraphFont"/>
    <w:semiHidden/>
    <w:rsid w:val="00781099"/>
    <w:rPr>
      <w:i/>
      <w:iCs/>
      <w:color w:val="000000"/>
    </w:rPr>
  </w:style>
  <w:style w:type="character" w:styleId="HTMLCode">
    <w:name w:val="HTML Code"/>
    <w:basedOn w:val="DefaultParagraphFont"/>
    <w:semiHidden/>
    <w:rsid w:val="00781099"/>
    <w:rPr>
      <w:rFonts w:ascii="Consolas" w:hAnsi="Consolas"/>
      <w:color w:val="000000"/>
      <w:sz w:val="20"/>
      <w:szCs w:val="20"/>
    </w:rPr>
  </w:style>
  <w:style w:type="character" w:styleId="HTMLDefinition">
    <w:name w:val="HTML Definition"/>
    <w:basedOn w:val="DefaultParagraphFont"/>
    <w:semiHidden/>
    <w:rsid w:val="00781099"/>
    <w:rPr>
      <w:i/>
      <w:iCs/>
      <w:color w:val="000000"/>
    </w:rPr>
  </w:style>
  <w:style w:type="character" w:styleId="HTMLKeyboard">
    <w:name w:val="HTML Keyboard"/>
    <w:basedOn w:val="DefaultParagraphFont"/>
    <w:semiHidden/>
    <w:rsid w:val="00781099"/>
    <w:rPr>
      <w:rFonts w:ascii="Consolas" w:hAnsi="Consolas"/>
      <w:color w:val="000000"/>
      <w:sz w:val="20"/>
      <w:szCs w:val="20"/>
    </w:rPr>
  </w:style>
  <w:style w:type="character" w:styleId="HTMLSample">
    <w:name w:val="HTML Sample"/>
    <w:basedOn w:val="DefaultParagraphFont"/>
    <w:semiHidden/>
    <w:rsid w:val="00781099"/>
    <w:rPr>
      <w:rFonts w:ascii="Consolas" w:hAnsi="Consolas"/>
      <w:color w:val="000000"/>
      <w:sz w:val="24"/>
      <w:szCs w:val="24"/>
    </w:rPr>
  </w:style>
  <w:style w:type="character" w:styleId="HTMLTypewriter">
    <w:name w:val="HTML Typewriter"/>
    <w:basedOn w:val="DefaultParagraphFont"/>
    <w:semiHidden/>
    <w:rsid w:val="00781099"/>
    <w:rPr>
      <w:rFonts w:ascii="Consolas" w:hAnsi="Consolas"/>
      <w:color w:val="000000"/>
      <w:sz w:val="20"/>
      <w:szCs w:val="20"/>
    </w:rPr>
  </w:style>
  <w:style w:type="character" w:styleId="HTMLVariable">
    <w:name w:val="HTML Variable"/>
    <w:basedOn w:val="DefaultParagraphFont"/>
    <w:semiHidden/>
    <w:rsid w:val="00781099"/>
    <w:rPr>
      <w:i/>
      <w:iCs/>
      <w:color w:val="000000"/>
    </w:rPr>
  </w:style>
  <w:style w:type="character" w:styleId="Hyperlink">
    <w:name w:val="Hyperlink"/>
    <w:basedOn w:val="DefaultParagraphFont"/>
    <w:semiHidden/>
    <w:rsid w:val="00781099"/>
    <w:rPr>
      <w:color w:val="000000"/>
      <w:u w:val="none"/>
    </w:rPr>
  </w:style>
  <w:style w:type="character" w:styleId="IntenseEmphasis">
    <w:name w:val="Intense Emphasis"/>
    <w:basedOn w:val="DefaultParagraphFont"/>
    <w:uiPriority w:val="21"/>
    <w:semiHidden/>
    <w:qFormat/>
    <w:rsid w:val="00781099"/>
    <w:rPr>
      <w:b/>
      <w:bCs/>
      <w:i/>
      <w:iCs/>
      <w:color w:val="000000"/>
    </w:rPr>
  </w:style>
  <w:style w:type="character" w:styleId="IntenseReference">
    <w:name w:val="Intense Reference"/>
    <w:basedOn w:val="DefaultParagraphFont"/>
    <w:uiPriority w:val="32"/>
    <w:semiHidden/>
    <w:qFormat/>
    <w:rsid w:val="00781099"/>
    <w:rPr>
      <w:b/>
      <w:bCs/>
      <w:smallCaps/>
      <w:color w:val="000000"/>
      <w:spacing w:val="5"/>
      <w:u w:val="single"/>
    </w:rPr>
  </w:style>
  <w:style w:type="character" w:styleId="LineNumber">
    <w:name w:val="line number"/>
    <w:basedOn w:val="DefaultParagraphFont"/>
    <w:semiHidden/>
    <w:rsid w:val="00781099"/>
    <w:rPr>
      <w:color w:val="000000"/>
    </w:rPr>
  </w:style>
  <w:style w:type="character" w:styleId="PageNumber">
    <w:name w:val="page number"/>
    <w:basedOn w:val="DefaultParagraphFont"/>
    <w:semiHidden/>
    <w:rsid w:val="00781099"/>
    <w:rPr>
      <w:color w:val="000000"/>
    </w:rPr>
  </w:style>
  <w:style w:type="character" w:styleId="Strong">
    <w:name w:val="Strong"/>
    <w:basedOn w:val="DefaultParagraphFont"/>
    <w:semiHidden/>
    <w:qFormat/>
    <w:rsid w:val="00781099"/>
    <w:rPr>
      <w:b/>
      <w:bCs/>
      <w:color w:val="000000"/>
    </w:rPr>
  </w:style>
  <w:style w:type="character" w:styleId="SubtleEmphasis">
    <w:name w:val="Subtle Emphasis"/>
    <w:basedOn w:val="DefaultParagraphFont"/>
    <w:uiPriority w:val="19"/>
    <w:semiHidden/>
    <w:qFormat/>
    <w:rsid w:val="00781099"/>
    <w:rPr>
      <w:i/>
      <w:iCs/>
      <w:color w:val="000000"/>
    </w:rPr>
  </w:style>
  <w:style w:type="character" w:styleId="SubtleReference">
    <w:name w:val="Subtle Reference"/>
    <w:basedOn w:val="DefaultParagraphFont"/>
    <w:uiPriority w:val="31"/>
    <w:semiHidden/>
    <w:qFormat/>
    <w:rsid w:val="00781099"/>
    <w:rPr>
      <w:smallCaps/>
      <w:color w:val="000000"/>
      <w:u w:val="single"/>
    </w:rPr>
  </w:style>
  <w:style w:type="paragraph" w:styleId="Header">
    <w:name w:val="header"/>
    <w:basedOn w:val="Normal"/>
    <w:link w:val="HeaderChar"/>
    <w:uiPriority w:val="99"/>
    <w:rsid w:val="00781099"/>
    <w:pPr>
      <w:tabs>
        <w:tab w:val="center" w:pos="4680"/>
        <w:tab w:val="right" w:pos="9360"/>
      </w:tabs>
    </w:pPr>
    <w:rPr>
      <w:color w:val="000000"/>
    </w:rPr>
  </w:style>
  <w:style w:type="character" w:styleId="HeaderChar" w:customStyle="1">
    <w:name w:val="Header Char"/>
    <w:basedOn w:val="DefaultParagraphFont"/>
    <w:link w:val="Header"/>
    <w:uiPriority w:val="99"/>
    <w:rsid w:val="00781099"/>
    <w:rPr>
      <w:color w:val="000000"/>
    </w:rPr>
  </w:style>
  <w:style w:type="paragraph" w:styleId="Footer">
    <w:name w:val="footer"/>
    <w:basedOn w:val="Normal"/>
    <w:link w:val="FooterChar"/>
    <w:uiPriority w:val="99"/>
    <w:rsid w:val="00781099"/>
    <w:pPr>
      <w:tabs>
        <w:tab w:val="center" w:pos="4680"/>
        <w:tab w:val="right" w:pos="9360"/>
      </w:tabs>
    </w:pPr>
    <w:rPr>
      <w:color w:val="000000"/>
    </w:rPr>
  </w:style>
  <w:style w:type="character" w:styleId="FooterChar" w:customStyle="1">
    <w:name w:val="Footer Char"/>
    <w:basedOn w:val="DefaultParagraphFont"/>
    <w:link w:val="Footer"/>
    <w:uiPriority w:val="99"/>
    <w:rsid w:val="00781099"/>
    <w:rPr>
      <w:color w:val="000000"/>
    </w:rPr>
  </w:style>
  <w:style w:type="character" w:styleId="SectionHeadingChar" w:customStyle="1">
    <w:name w:val="Section Heading Char"/>
    <w:basedOn w:val="DefaultParagraphFont"/>
    <w:link w:val="SectionHeading"/>
    <w:rsid w:val="00781099"/>
    <w:rPr>
      <w:rFonts w:ascii="Times New Roman" w:hAnsi="Times New Roman"/>
      <w:b/>
      <w:color w:val="000000"/>
    </w:rPr>
  </w:style>
  <w:style w:type="character" w:styleId="ListParagraphChar" w:customStyle="1">
    <w:name w:val="List Paragraph Char"/>
    <w:basedOn w:val="DefaultParagraphFont"/>
    <w:link w:val="ListParagraph"/>
    <w:uiPriority w:val="34"/>
    <w:rsid w:val="009E6D4E"/>
    <w:rPr>
      <w:color w:val="000000"/>
      <w:sz w:val="22"/>
      <w:szCs w:val="22"/>
    </w:rPr>
  </w:style>
  <w:style w:type="paragraph" w:styleId="ResourceHistoryDate" w:customStyle="1">
    <w:name w:val="Resource History Date"/>
    <w:link w:val="ResourceHistoryDateChar"/>
    <w:qFormat/>
    <w:rsid w:val="00781099"/>
    <w:rPr>
      <w:rFonts w:ascii="Times New Roman" w:hAnsi="Times New Roman"/>
      <w:color w:val="000000"/>
    </w:rPr>
  </w:style>
  <w:style w:type="character" w:styleId="ResourceHistoryTitleChar" w:customStyle="1">
    <w:name w:val="Resource History Title Char"/>
    <w:basedOn w:val="DefaultParagraphFont"/>
    <w:link w:val="ResourceHistoryTitle"/>
    <w:rsid w:val="00781099"/>
    <w:rPr>
      <w:rFonts w:ascii="Times New Roman" w:hAnsi="Times New Roman" w:cstheme="minorHAnsi"/>
      <w:b/>
      <w:bCs/>
      <w:color w:val="000000"/>
      <w:szCs w:val="22"/>
    </w:rPr>
  </w:style>
  <w:style w:type="paragraph" w:styleId="ResourceHistoryAuthor" w:customStyle="1">
    <w:name w:val="Resource History Author"/>
    <w:link w:val="ResourceHistoryAuthorChar"/>
    <w:qFormat/>
    <w:rsid w:val="00781099"/>
    <w:rPr>
      <w:rFonts w:ascii="Times New Roman" w:hAnsi="Times New Roman"/>
      <w:color w:val="000000"/>
    </w:rPr>
  </w:style>
  <w:style w:type="character" w:styleId="ResourceHistoryDateChar" w:customStyle="1">
    <w:name w:val="Resource History Date Char"/>
    <w:basedOn w:val="DefaultParagraphFont"/>
    <w:link w:val="ResourceHistoryDate"/>
    <w:rsid w:val="00781099"/>
    <w:rPr>
      <w:rFonts w:ascii="Times New Roman" w:hAnsi="Times New Roman"/>
      <w:color w:val="000000"/>
    </w:rPr>
  </w:style>
  <w:style w:type="character" w:styleId="ResourceHistoryAuthorChar" w:customStyle="1">
    <w:name w:val="Resource History Author Char"/>
    <w:basedOn w:val="DefaultParagraphFont"/>
    <w:link w:val="ResourceHistoryAuthor"/>
    <w:rsid w:val="00781099"/>
    <w:rPr>
      <w:rFonts w:ascii="Times New Roman" w:hAnsi="Times New Roman"/>
      <w:color w:val="000000"/>
    </w:rPr>
  </w:style>
  <w:style w:type="character" w:styleId="ResourceHistoryDescChar" w:customStyle="1">
    <w:name w:val="Resource History Desc Char"/>
    <w:basedOn w:val="DefaultParagraphFont"/>
    <w:link w:val="ResourceHistoryDesc"/>
    <w:rsid w:val="00781099"/>
    <w:rPr>
      <w:rFonts w:ascii="Times New Roman" w:hAnsi="Times New Roman"/>
      <w:color w:val="000000"/>
    </w:rPr>
  </w:style>
  <w:style w:type="paragraph" w:styleId="DefinedTermPara" w:customStyle="1">
    <w:name w:val="Defined Term Para"/>
    <w:basedOn w:val="Normal"/>
    <w:link w:val="DefinedTermParaChar"/>
    <w:semiHidden/>
    <w:qFormat/>
    <w:rsid w:val="00781099"/>
    <w:pPr>
      <w:numPr>
        <w:numId w:val="15"/>
      </w:numPr>
      <w:spacing w:after="240"/>
      <w:outlineLvl w:val="0"/>
    </w:pPr>
    <w:rPr>
      <w:rFonts w:ascii="Times New Roman" w:hAnsi="Times New Roman"/>
      <w:color w:val="000000"/>
    </w:rPr>
  </w:style>
  <w:style w:type="character" w:styleId="DefinedTermParaChar" w:customStyle="1">
    <w:name w:val="Defined Term Para Char"/>
    <w:basedOn w:val="DefaultParagraphFont"/>
    <w:link w:val="DefinedTermPara"/>
    <w:semiHidden/>
    <w:locked/>
    <w:rsid w:val="00781099"/>
    <w:rPr>
      <w:rFonts w:ascii="Times New Roman" w:hAnsi="Times New Roman"/>
      <w:color w:val="000000"/>
    </w:rPr>
  </w:style>
  <w:style w:type="paragraph" w:styleId="LFParasubclause1" w:customStyle="1">
    <w:name w:val="LF Para subclause 1"/>
    <w:qFormat/>
    <w:rsid w:val="00781099"/>
    <w:pPr>
      <w:numPr>
        <w:ilvl w:val="1"/>
        <w:numId w:val="3"/>
      </w:numPr>
      <w:spacing w:after="240"/>
      <w:outlineLvl w:val="1"/>
    </w:pPr>
    <w:rPr>
      <w:rFonts w:ascii="Times New Roman" w:hAnsi="Times New Roman"/>
      <w:color w:val="000000"/>
    </w:rPr>
  </w:style>
  <w:style w:type="paragraph" w:styleId="LFParasubclause2" w:customStyle="1">
    <w:name w:val="LF Para subclause 2"/>
    <w:qFormat/>
    <w:rsid w:val="00781099"/>
    <w:pPr>
      <w:numPr>
        <w:ilvl w:val="2"/>
        <w:numId w:val="3"/>
      </w:numPr>
      <w:spacing w:after="240"/>
      <w:outlineLvl w:val="2"/>
    </w:pPr>
    <w:rPr>
      <w:rFonts w:ascii="Times New Roman" w:hAnsi="Times New Roman"/>
      <w:color w:val="000000"/>
    </w:rPr>
  </w:style>
  <w:style w:type="paragraph" w:styleId="LFParasubclause3" w:customStyle="1">
    <w:name w:val="LF Para subclause 3"/>
    <w:qFormat/>
    <w:rsid w:val="00781099"/>
    <w:pPr>
      <w:numPr>
        <w:ilvl w:val="3"/>
        <w:numId w:val="3"/>
      </w:numPr>
      <w:spacing w:after="240"/>
      <w:outlineLvl w:val="3"/>
    </w:pPr>
    <w:rPr>
      <w:rFonts w:ascii="Times New Roman" w:hAnsi="Times New Roman"/>
      <w:color w:val="000000"/>
    </w:rPr>
  </w:style>
  <w:style w:type="paragraph" w:styleId="LFParasubclause4" w:customStyle="1">
    <w:name w:val="LF Para subclause 4"/>
    <w:qFormat/>
    <w:rsid w:val="00781099"/>
    <w:pPr>
      <w:numPr>
        <w:ilvl w:val="4"/>
        <w:numId w:val="3"/>
      </w:numPr>
      <w:spacing w:after="240"/>
      <w:outlineLvl w:val="4"/>
    </w:pPr>
    <w:rPr>
      <w:rFonts w:ascii="Times New Roman" w:hAnsi="Times New Roman"/>
      <w:color w:val="000000"/>
    </w:rPr>
  </w:style>
  <w:style w:type="paragraph" w:styleId="LFTitle-Clause" w:customStyle="1">
    <w:name w:val="LF Title - Clause"/>
    <w:link w:val="LFTitle-ClauseChar"/>
    <w:qFormat/>
    <w:rsid w:val="00781099"/>
    <w:pPr>
      <w:numPr>
        <w:numId w:val="3"/>
      </w:numPr>
      <w:spacing w:before="360" w:after="240"/>
      <w:jc w:val="center"/>
      <w:outlineLvl w:val="0"/>
    </w:pPr>
    <w:rPr>
      <w:rFonts w:ascii="Times New Roman" w:hAnsi="Times New Roman"/>
      <w:b/>
      <w:color w:val="000000"/>
    </w:rPr>
  </w:style>
  <w:style w:type="character" w:styleId="Title-Subclause1" w:customStyle="1">
    <w:name w:val="Title - Subclause 1"/>
    <w:basedOn w:val="DefaultParagraphFont"/>
    <w:uiPriority w:val="1"/>
    <w:qFormat/>
    <w:rsid w:val="00781099"/>
    <w:rPr>
      <w:rFonts w:ascii="Times New Roman" w:hAnsi="Times New Roman" w:cs="Times New Roman"/>
      <w:b w:val="0"/>
      <w:dstrike w:val="0"/>
      <w:color w:val="000000"/>
      <w:sz w:val="24"/>
      <w:szCs w:val="22"/>
      <w:u w:val="single"/>
      <w:vertAlign w:val="baseline"/>
    </w:rPr>
  </w:style>
  <w:style w:type="paragraph" w:styleId="SLPara-Clause" w:customStyle="1">
    <w:name w:val="SL Para - Clause"/>
    <w:semiHidden/>
    <w:qFormat/>
    <w:rsid w:val="00781099"/>
    <w:pPr>
      <w:numPr>
        <w:numId w:val="2"/>
      </w:numPr>
      <w:spacing w:after="240"/>
      <w:outlineLvl w:val="0"/>
    </w:pPr>
    <w:rPr>
      <w:rFonts w:ascii="Times New Roman" w:hAnsi="Times New Roman"/>
      <w:color w:val="000000"/>
    </w:rPr>
  </w:style>
  <w:style w:type="paragraph" w:styleId="CustomizableHeading" w:customStyle="1">
    <w:name w:val="Customizable Heading"/>
    <w:link w:val="CustomizableHeadingChar"/>
    <w:qFormat/>
    <w:rsid w:val="00781099"/>
    <w:pPr>
      <w:jc w:val="center"/>
      <w:outlineLvl w:val="0"/>
    </w:pPr>
    <w:rPr>
      <w:rFonts w:ascii="Times New Roman" w:hAnsi="Times New Roman"/>
      <w:b/>
      <w:color w:val="000000"/>
      <w:szCs w:val="22"/>
    </w:rPr>
  </w:style>
  <w:style w:type="character" w:styleId="CustomizableHeadingChar" w:customStyle="1">
    <w:name w:val="Customizable Heading Char"/>
    <w:basedOn w:val="DefaultParagraphFont"/>
    <w:link w:val="CustomizableHeading"/>
    <w:rsid w:val="00781099"/>
    <w:rPr>
      <w:rFonts w:ascii="Times New Roman" w:hAnsi="Times New Roman"/>
      <w:b/>
      <w:color w:val="000000"/>
      <w:szCs w:val="22"/>
    </w:rPr>
  </w:style>
  <w:style w:type="character" w:styleId="LFTitle-ClauseChar" w:customStyle="1">
    <w:name w:val="LF Title - Clause Char"/>
    <w:basedOn w:val="DefaultParagraphFont"/>
    <w:link w:val="LFTitle-Clause"/>
    <w:rsid w:val="00781099"/>
    <w:rPr>
      <w:rFonts w:ascii="Times New Roman" w:hAnsi="Times New Roman"/>
      <w:b/>
      <w:color w:val="000000"/>
    </w:rPr>
  </w:style>
  <w:style w:type="paragraph" w:styleId="MFPara-Clause" w:customStyle="1">
    <w:name w:val="MF Para - Clause"/>
    <w:link w:val="MFPara-ClauseChar"/>
    <w:qFormat/>
    <w:rsid w:val="00781099"/>
    <w:pPr>
      <w:numPr>
        <w:numId w:val="4"/>
      </w:numPr>
      <w:spacing w:before="240" w:after="240"/>
      <w:ind w:firstLine="431"/>
      <w:outlineLvl w:val="0"/>
    </w:pPr>
    <w:rPr>
      <w:rFonts w:ascii="Times New Roman" w:hAnsi="Times New Roman"/>
      <w:color w:val="000000"/>
    </w:rPr>
  </w:style>
  <w:style w:type="paragraph" w:styleId="MFParasubclause1" w:customStyle="1">
    <w:name w:val="MF Para subclause 1"/>
    <w:link w:val="MFParasubclause1Char"/>
    <w:rsid w:val="00781099"/>
    <w:pPr>
      <w:numPr>
        <w:ilvl w:val="1"/>
        <w:numId w:val="4"/>
      </w:numPr>
      <w:spacing w:after="240"/>
      <w:outlineLvl w:val="1"/>
    </w:pPr>
    <w:rPr>
      <w:rFonts w:ascii="Times New Roman" w:hAnsi="Times New Roman"/>
      <w:color w:val="000000"/>
    </w:rPr>
  </w:style>
  <w:style w:type="paragraph" w:styleId="MFParasubclause2" w:customStyle="1">
    <w:name w:val="MF Para subclause 2"/>
    <w:link w:val="MFParasubclause2Char"/>
    <w:rsid w:val="00781099"/>
    <w:pPr>
      <w:numPr>
        <w:ilvl w:val="2"/>
        <w:numId w:val="4"/>
      </w:numPr>
      <w:spacing w:after="240"/>
      <w:outlineLvl w:val="2"/>
    </w:pPr>
    <w:rPr>
      <w:rFonts w:ascii="Times New Roman" w:hAnsi="Times New Roman"/>
      <w:color w:val="000000"/>
    </w:rPr>
  </w:style>
  <w:style w:type="paragraph" w:styleId="MFParasubclause3" w:customStyle="1">
    <w:name w:val="MF Para subclause 3"/>
    <w:link w:val="MFParasubclause3Char"/>
    <w:rsid w:val="00781099"/>
    <w:pPr>
      <w:numPr>
        <w:ilvl w:val="3"/>
        <w:numId w:val="4"/>
      </w:numPr>
      <w:spacing w:after="240"/>
      <w:outlineLvl w:val="3"/>
    </w:pPr>
    <w:rPr>
      <w:rFonts w:ascii="Times New Roman" w:hAnsi="Times New Roman"/>
      <w:color w:val="000000"/>
    </w:rPr>
  </w:style>
  <w:style w:type="paragraph" w:styleId="MFParasubclause4" w:customStyle="1">
    <w:name w:val="MF Para subclause 4"/>
    <w:link w:val="MFParasubclause4Char"/>
    <w:rsid w:val="00781099"/>
    <w:pPr>
      <w:numPr>
        <w:ilvl w:val="4"/>
        <w:numId w:val="4"/>
      </w:numPr>
      <w:spacing w:after="240"/>
      <w:outlineLvl w:val="4"/>
    </w:pPr>
    <w:rPr>
      <w:rFonts w:ascii="Times New Roman" w:hAnsi="Times New Roman"/>
      <w:color w:val="000000"/>
    </w:rPr>
  </w:style>
  <w:style w:type="character" w:styleId="SFParasubclause2Char" w:customStyle="1">
    <w:name w:val="SF Para subclause 2 Char"/>
    <w:basedOn w:val="DefaultParagraphFont"/>
    <w:link w:val="SFParasubclause2"/>
    <w:locked/>
    <w:rsid w:val="00781099"/>
    <w:rPr>
      <w:rFonts w:ascii="Times New Roman" w:hAnsi="Times New Roman"/>
      <w:color w:val="000000"/>
    </w:rPr>
  </w:style>
  <w:style w:type="character" w:styleId="SFParasubclause3Char" w:customStyle="1">
    <w:name w:val="SF Para subclause 3 Char"/>
    <w:basedOn w:val="DefaultParagraphFont"/>
    <w:link w:val="SFParasubclause3"/>
    <w:locked/>
    <w:rsid w:val="00781099"/>
    <w:rPr>
      <w:rFonts w:ascii="Times New Roman" w:hAnsi="Times New Roman"/>
      <w:color w:val="000000"/>
    </w:rPr>
  </w:style>
  <w:style w:type="character" w:styleId="SFPara-ClauseChar" w:customStyle="1">
    <w:name w:val="SF Para - Clause Char"/>
    <w:basedOn w:val="DefaultParagraphFont"/>
    <w:link w:val="SFPara-Clause"/>
    <w:rsid w:val="00781099"/>
    <w:rPr>
      <w:rFonts w:ascii="Times New Roman" w:hAnsi="Times New Roman"/>
      <w:color w:val="000000"/>
    </w:rPr>
  </w:style>
  <w:style w:type="paragraph" w:styleId="MemoPara-Clause" w:customStyle="1">
    <w:name w:val="Memo Para - Clause"/>
    <w:link w:val="MemoPara-ClauseChar"/>
    <w:semiHidden/>
    <w:unhideWhenUsed/>
    <w:qFormat/>
    <w:rsid w:val="009269BA"/>
    <w:pPr>
      <w:spacing w:after="240"/>
      <w:ind w:firstLine="720"/>
    </w:pPr>
    <w:rPr>
      <w:color w:val="000000"/>
    </w:rPr>
  </w:style>
  <w:style w:type="character" w:styleId="MemoPara-ClauseChar" w:customStyle="1">
    <w:name w:val="Memo Para - Clause Char"/>
    <w:basedOn w:val="DefaultParagraphFont"/>
    <w:link w:val="MemoPara-Clause"/>
    <w:rsid w:val="009269BA"/>
    <w:rPr>
      <w:color w:val="000000"/>
      <w:sz w:val="24"/>
      <w:szCs w:val="24"/>
    </w:rPr>
  </w:style>
  <w:style w:type="paragraph" w:styleId="MemoParasubclause1" w:customStyle="1">
    <w:name w:val="Memo Para subclause 1"/>
    <w:link w:val="MemoParasubclause1Char"/>
    <w:semiHidden/>
    <w:unhideWhenUsed/>
    <w:qFormat/>
    <w:rsid w:val="009269BA"/>
    <w:pPr>
      <w:spacing w:after="240"/>
      <w:ind w:firstLine="720"/>
      <w:outlineLvl w:val="1"/>
    </w:pPr>
    <w:rPr>
      <w:color w:val="000000"/>
    </w:rPr>
  </w:style>
  <w:style w:type="paragraph" w:styleId="MemoClauseTitle-Para" w:customStyle="1">
    <w:name w:val="Memo Clause Title - Para"/>
    <w:semiHidden/>
    <w:unhideWhenUsed/>
    <w:qFormat/>
    <w:rsid w:val="009269BA"/>
    <w:pPr>
      <w:spacing w:after="240"/>
      <w:outlineLvl w:val="0"/>
    </w:pPr>
    <w:rPr>
      <w:b/>
      <w:color w:val="000000"/>
      <w:u w:val="single"/>
    </w:rPr>
  </w:style>
  <w:style w:type="paragraph" w:styleId="RESPara-Clause" w:customStyle="1">
    <w:name w:val="RES Para - Clause"/>
    <w:basedOn w:val="Normal"/>
    <w:link w:val="RESPara-ClauseChar"/>
    <w:semiHidden/>
    <w:unhideWhenUsed/>
    <w:qFormat/>
    <w:rsid w:val="009269BA"/>
    <w:pPr>
      <w:spacing w:before="240" w:after="240"/>
      <w:ind w:firstLine="720"/>
      <w:outlineLvl w:val="0"/>
    </w:pPr>
    <w:rPr>
      <w:color w:val="000000"/>
    </w:rPr>
  </w:style>
  <w:style w:type="character" w:styleId="RESPara-ClauseChar" w:customStyle="1">
    <w:name w:val="RES Para - Clause Char"/>
    <w:basedOn w:val="DefaultParagraphFont"/>
    <w:link w:val="RESPara-Clause"/>
    <w:rsid w:val="009269BA"/>
    <w:rPr>
      <w:color w:val="000000"/>
      <w:sz w:val="24"/>
      <w:szCs w:val="24"/>
    </w:rPr>
  </w:style>
  <w:style w:type="paragraph" w:styleId="RecitalClause" w:customStyle="1">
    <w:name w:val="Recital Clause"/>
    <w:link w:val="RecitalClauseChar"/>
    <w:qFormat/>
    <w:rsid w:val="009269BA"/>
    <w:pPr>
      <w:tabs>
        <w:tab w:val="num" w:pos="0"/>
      </w:tabs>
      <w:spacing w:after="240"/>
      <w:ind w:firstLine="432"/>
    </w:pPr>
    <w:rPr>
      <w:color w:val="000000"/>
    </w:rPr>
  </w:style>
  <w:style w:type="character" w:styleId="RecitalClauseChar" w:customStyle="1">
    <w:name w:val="Recital Clause Char"/>
    <w:basedOn w:val="DefaultParagraphFont"/>
    <w:link w:val="RecitalClause"/>
    <w:rsid w:val="009269BA"/>
    <w:rPr>
      <w:color w:val="000000"/>
      <w:sz w:val="24"/>
      <w:szCs w:val="24"/>
    </w:rPr>
  </w:style>
  <w:style w:type="character" w:styleId="MemoParasubclause1Char" w:customStyle="1">
    <w:name w:val="Memo Para subclause 1 Char"/>
    <w:basedOn w:val="DefaultParagraphFont"/>
    <w:link w:val="MemoParasubclause1"/>
    <w:locked/>
    <w:rsid w:val="009269BA"/>
    <w:rPr>
      <w:color w:val="000000"/>
      <w:sz w:val="24"/>
      <w:szCs w:val="24"/>
    </w:rPr>
  </w:style>
  <w:style w:type="character" w:styleId="MFParasubclause1Char" w:customStyle="1">
    <w:name w:val="MF Para subclause 1 Char"/>
    <w:basedOn w:val="DefaultParagraphFont"/>
    <w:link w:val="MFParasubclause1"/>
    <w:locked/>
    <w:rsid w:val="00781099"/>
    <w:rPr>
      <w:rFonts w:ascii="Times New Roman" w:hAnsi="Times New Roman"/>
      <w:color w:val="000000"/>
    </w:rPr>
  </w:style>
  <w:style w:type="character" w:styleId="MFParasubclause2Char" w:customStyle="1">
    <w:name w:val="MF Para subclause 2 Char"/>
    <w:basedOn w:val="DefaultParagraphFont"/>
    <w:link w:val="MFParasubclause2"/>
    <w:locked/>
    <w:rsid w:val="00781099"/>
    <w:rPr>
      <w:rFonts w:ascii="Times New Roman" w:hAnsi="Times New Roman"/>
      <w:color w:val="000000"/>
    </w:rPr>
  </w:style>
  <w:style w:type="character" w:styleId="MFParasubclause3Char" w:customStyle="1">
    <w:name w:val="MF Para subclause 3 Char"/>
    <w:basedOn w:val="DefaultParagraphFont"/>
    <w:link w:val="MFParasubclause3"/>
    <w:locked/>
    <w:rsid w:val="00781099"/>
    <w:rPr>
      <w:rFonts w:ascii="Times New Roman" w:hAnsi="Times New Roman"/>
      <w:color w:val="000000"/>
    </w:rPr>
  </w:style>
  <w:style w:type="character" w:styleId="MFParasubclause4Char" w:customStyle="1">
    <w:name w:val="MF Para subclause 4 Char"/>
    <w:basedOn w:val="DefaultParagraphFont"/>
    <w:link w:val="MFParasubclause4"/>
    <w:locked/>
    <w:rsid w:val="00781099"/>
    <w:rPr>
      <w:rFonts w:ascii="Times New Roman" w:hAnsi="Times New Roman"/>
      <w:color w:val="000000"/>
    </w:rPr>
  </w:style>
  <w:style w:type="character" w:styleId="MFPara-ClauseChar" w:customStyle="1">
    <w:name w:val="MF Para - Clause Char"/>
    <w:basedOn w:val="DefaultParagraphFont"/>
    <w:link w:val="MFPara-Clause"/>
    <w:rsid w:val="00781099"/>
    <w:rPr>
      <w:rFonts w:ascii="Times New Roman" w:hAnsi="Times New Roman"/>
      <w:color w:val="000000"/>
    </w:rPr>
  </w:style>
  <w:style w:type="paragraph" w:styleId="DocumentMap">
    <w:name w:val="Document Map"/>
    <w:basedOn w:val="Normal"/>
    <w:link w:val="DocumentMapChar"/>
    <w:semiHidden/>
    <w:rsid w:val="00781099"/>
    <w:rPr>
      <w:rFonts w:ascii="Tahoma" w:hAnsi="Tahoma" w:cs="Tahoma"/>
      <w:color w:val="000000"/>
      <w:sz w:val="16"/>
      <w:szCs w:val="16"/>
    </w:rPr>
  </w:style>
  <w:style w:type="character" w:styleId="DocumentMapChar" w:customStyle="1">
    <w:name w:val="Document Map Char"/>
    <w:basedOn w:val="DefaultParagraphFont"/>
    <w:link w:val="DocumentMap"/>
    <w:semiHidden/>
    <w:rsid w:val="00781099"/>
    <w:rPr>
      <w:rFonts w:ascii="Tahoma" w:hAnsi="Tahoma" w:cs="Tahoma"/>
      <w:color w:val="000000"/>
      <w:sz w:val="16"/>
      <w:szCs w:val="16"/>
    </w:rPr>
  </w:style>
  <w:style w:type="paragraph" w:styleId="ppcountsave" w:customStyle="1">
    <w:name w:val="ppcountsave"/>
    <w:link w:val="ppcountsaveChar"/>
    <w:semiHidden/>
    <w:qFormat/>
    <w:rsid w:val="00781099"/>
    <w:rPr>
      <w:color w:val="000000"/>
      <w:sz w:val="14"/>
      <w:szCs w:val="14"/>
    </w:rPr>
  </w:style>
  <w:style w:type="character" w:styleId="ppcountsaveChar" w:customStyle="1">
    <w:name w:val="ppcountsave Char"/>
    <w:basedOn w:val="DefaultParagraphFont"/>
    <w:link w:val="ppcountsave"/>
    <w:semiHidden/>
    <w:rsid w:val="00781099"/>
    <w:rPr>
      <w:color w:val="000000"/>
      <w:sz w:val="14"/>
      <w:szCs w:val="14"/>
    </w:rPr>
  </w:style>
  <w:style w:type="paragraph" w:styleId="LFParaOptsubclause1" w:customStyle="1">
    <w:name w:val="LF Para Opt subclause 1"/>
    <w:basedOn w:val="Normal"/>
    <w:semiHidden/>
    <w:qFormat/>
    <w:rsid w:val="00781099"/>
    <w:pPr>
      <w:numPr>
        <w:ilvl w:val="1"/>
        <w:numId w:val="5"/>
      </w:numPr>
      <w:shd w:val="clear" w:color="auto" w:fill="D9D9D9" w:themeFill="background1" w:themeFillShade="D9"/>
      <w:spacing w:after="240"/>
      <w:outlineLvl w:val="1"/>
    </w:pPr>
    <w:rPr>
      <w:rFonts w:ascii="Times New Roman" w:hAnsi="Times New Roman"/>
      <w:color w:val="000000"/>
    </w:rPr>
  </w:style>
  <w:style w:type="paragraph" w:styleId="docversion" w:customStyle="1">
    <w:name w:val="docversion"/>
    <w:link w:val="docversionChar"/>
    <w:semiHidden/>
    <w:rsid w:val="00781099"/>
    <w:rPr>
      <w:color w:val="000000"/>
      <w:sz w:val="14"/>
      <w:szCs w:val="22"/>
    </w:rPr>
  </w:style>
  <w:style w:type="character" w:styleId="docversionChar" w:customStyle="1">
    <w:name w:val="docversion Char"/>
    <w:basedOn w:val="DefaultParagraphFont"/>
    <w:link w:val="docversion"/>
    <w:semiHidden/>
    <w:rsid w:val="00781099"/>
    <w:rPr>
      <w:color w:val="000000"/>
      <w:sz w:val="14"/>
      <w:szCs w:val="22"/>
    </w:rPr>
  </w:style>
  <w:style w:type="character" w:styleId="Title-Clause" w:customStyle="1">
    <w:name w:val="Title - Clause"/>
    <w:basedOn w:val="DefaultParagraphFont"/>
    <w:uiPriority w:val="1"/>
    <w:rsid w:val="00781099"/>
    <w:rPr>
      <w:rFonts w:ascii="Times New Roman" w:hAnsi="Times New Roman" w:cs="Times New Roman"/>
      <w:b w:val="0"/>
      <w:dstrike w:val="0"/>
      <w:color w:val="000000"/>
      <w:sz w:val="24"/>
      <w:u w:val="single"/>
      <w:vertAlign w:val="baseline"/>
    </w:rPr>
  </w:style>
  <w:style w:type="character" w:styleId="Title-Subclause2" w:customStyle="1">
    <w:name w:val="Title - Subclause 2"/>
    <w:basedOn w:val="DefaultParagraphFont"/>
    <w:uiPriority w:val="1"/>
    <w:rsid w:val="00781099"/>
    <w:rPr>
      <w:rFonts w:ascii="Times New Roman" w:hAnsi="Times New Roman" w:cs="Times New Roman"/>
      <w:b w:val="0"/>
      <w:dstrike w:val="0"/>
      <w:color w:val="000000"/>
      <w:sz w:val="24"/>
      <w:u w:val="single"/>
      <w:vertAlign w:val="baseline"/>
    </w:rPr>
  </w:style>
  <w:style w:type="character" w:styleId="Title-Subclause3" w:customStyle="1">
    <w:name w:val="Title - Subclause 3"/>
    <w:basedOn w:val="DefaultParagraphFont"/>
    <w:uiPriority w:val="1"/>
    <w:rsid w:val="00781099"/>
    <w:rPr>
      <w:rFonts w:ascii="Times New Roman" w:hAnsi="Times New Roman" w:cs="Times New Roman"/>
      <w:b w:val="0"/>
      <w:dstrike w:val="0"/>
      <w:color w:val="000000"/>
      <w:sz w:val="24"/>
      <w:u w:val="single"/>
      <w:vertAlign w:val="baseline"/>
    </w:rPr>
  </w:style>
  <w:style w:type="character" w:styleId="Title-Subclause4" w:customStyle="1">
    <w:name w:val="Title - Subclause 4"/>
    <w:basedOn w:val="DefaultParagraphFont"/>
    <w:uiPriority w:val="1"/>
    <w:rsid w:val="00781099"/>
    <w:rPr>
      <w:rFonts w:ascii="Times New Roman" w:hAnsi="Times New Roman" w:cs="Times New Roman"/>
      <w:b w:val="0"/>
      <w:dstrike w:val="0"/>
      <w:color w:val="000000"/>
      <w:sz w:val="24"/>
      <w:u w:val="none"/>
      <w:vertAlign w:val="baseline"/>
    </w:rPr>
  </w:style>
  <w:style w:type="paragraph" w:styleId="LFParaOptsubclause2" w:customStyle="1">
    <w:name w:val="LF Para Opt subclause 2"/>
    <w:basedOn w:val="Normal"/>
    <w:semiHidden/>
    <w:qFormat/>
    <w:rsid w:val="00781099"/>
    <w:pPr>
      <w:numPr>
        <w:ilvl w:val="2"/>
        <w:numId w:val="5"/>
      </w:numPr>
      <w:shd w:val="clear" w:color="auto" w:fill="D9D9D9" w:themeFill="background1" w:themeFillShade="D9"/>
      <w:spacing w:after="240"/>
      <w:outlineLvl w:val="2"/>
    </w:pPr>
    <w:rPr>
      <w:rFonts w:ascii="Times New Roman" w:hAnsi="Times New Roman"/>
      <w:color w:val="000000"/>
    </w:rPr>
  </w:style>
  <w:style w:type="paragraph" w:styleId="LFParaOptsubclause3" w:customStyle="1">
    <w:name w:val="LF Para Opt subclause 3"/>
    <w:basedOn w:val="LFParasubclause3"/>
    <w:semiHidden/>
    <w:qFormat/>
    <w:rsid w:val="00781099"/>
    <w:pPr>
      <w:numPr>
        <w:numId w:val="5"/>
      </w:numPr>
      <w:shd w:val="clear" w:color="auto" w:fill="D9D9D9" w:themeFill="background1" w:themeFillShade="D9"/>
    </w:pPr>
  </w:style>
  <w:style w:type="paragraph" w:styleId="LFParaOptsubclause4" w:customStyle="1">
    <w:name w:val="LF Para Opt subclause 4"/>
    <w:basedOn w:val="LFParasubclause4"/>
    <w:semiHidden/>
    <w:qFormat/>
    <w:rsid w:val="00781099"/>
    <w:pPr>
      <w:numPr>
        <w:numId w:val="5"/>
      </w:numPr>
      <w:shd w:val="clear" w:color="auto" w:fill="D9D9D9" w:themeFill="background1" w:themeFillShade="D9"/>
    </w:pPr>
  </w:style>
  <w:style w:type="paragraph" w:styleId="LFTitle-OptClause" w:customStyle="1">
    <w:name w:val="LF Title - Opt Clause"/>
    <w:basedOn w:val="Normal"/>
    <w:link w:val="LFTitle-OptClauseChar"/>
    <w:semiHidden/>
    <w:qFormat/>
    <w:rsid w:val="00781099"/>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styleId="Title-OptSubclause2" w:customStyle="1">
    <w:name w:val="Title - Opt Subclause 2"/>
    <w:basedOn w:val="DefaultParagraphFont"/>
    <w:uiPriority w:val="1"/>
    <w:semiHidden/>
    <w:rsid w:val="00781099"/>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styleId="Title-OptSubclause3" w:customStyle="1">
    <w:name w:val="Title - Opt Subclause 3"/>
    <w:basedOn w:val="DefaultParagraphFont"/>
    <w:uiPriority w:val="1"/>
    <w:semiHidden/>
    <w:rsid w:val="00781099"/>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styleId="Title-OptSubclause4" w:customStyle="1">
    <w:name w:val="Title - Opt Subclause 4"/>
    <w:basedOn w:val="DefaultParagraphFont"/>
    <w:uiPriority w:val="1"/>
    <w:semiHidden/>
    <w:rsid w:val="00781099"/>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styleId="LFTitle-OptClauseChar" w:customStyle="1">
    <w:name w:val="LF Title - Opt Clause Char"/>
    <w:basedOn w:val="DefaultParagraphFont"/>
    <w:link w:val="LFTitle-OptClause"/>
    <w:semiHidden/>
    <w:rsid w:val="00781099"/>
    <w:rPr>
      <w:rFonts w:ascii="Times New Roman" w:hAnsi="Times New Roman"/>
      <w:b/>
      <w:color w:val="000000"/>
      <w:shd w:val="clear" w:color="auto" w:fill="D9D9D9" w:themeFill="background1" w:themeFillShade="D9"/>
    </w:rPr>
  </w:style>
  <w:style w:type="character" w:styleId="Title-OptSubclause1" w:customStyle="1">
    <w:name w:val="Title - Opt Subclause 1"/>
    <w:basedOn w:val="DefaultParagraphFont"/>
    <w:uiPriority w:val="1"/>
    <w:semiHidden/>
    <w:rsid w:val="00781099"/>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styleId="SLPara-OptClause" w:customStyle="1">
    <w:name w:val="SL Para - Opt Clause"/>
    <w:semiHidden/>
    <w:qFormat/>
    <w:rsid w:val="00781099"/>
    <w:pPr>
      <w:numPr>
        <w:numId w:val="6"/>
      </w:numPr>
      <w:shd w:val="clear" w:color="auto" w:fill="D9D9D9" w:themeFill="background1" w:themeFillShade="D9"/>
      <w:spacing w:after="240"/>
      <w:outlineLvl w:val="0"/>
    </w:pPr>
    <w:rPr>
      <w:rFonts w:ascii="Times New Roman" w:hAnsi="Times New Roman"/>
      <w:color w:val="000000"/>
    </w:rPr>
  </w:style>
  <w:style w:type="paragraph" w:styleId="SFPara-OptClause" w:customStyle="1">
    <w:name w:val="SF Para - Opt Clause"/>
    <w:basedOn w:val="Normal"/>
    <w:semiHidden/>
    <w:qFormat/>
    <w:rsid w:val="00781099"/>
    <w:pPr>
      <w:numPr>
        <w:numId w:val="7"/>
      </w:numPr>
      <w:shd w:val="clear" w:color="auto" w:fill="D9D9D9" w:themeFill="background1" w:themeFillShade="D9"/>
      <w:spacing w:before="240" w:after="240"/>
      <w:outlineLvl w:val="0"/>
    </w:pPr>
    <w:rPr>
      <w:rFonts w:ascii="Times New Roman" w:hAnsi="Times New Roman"/>
      <w:color w:val="000000"/>
    </w:rPr>
  </w:style>
  <w:style w:type="paragraph" w:styleId="SFParaOptsubclause1" w:customStyle="1">
    <w:name w:val="SF Para Opt subclause 1"/>
    <w:basedOn w:val="SFParasubclause1"/>
    <w:semiHidden/>
    <w:qFormat/>
    <w:rsid w:val="00781099"/>
    <w:pPr>
      <w:numPr>
        <w:numId w:val="7"/>
      </w:numPr>
      <w:shd w:val="clear" w:color="auto" w:fill="D9D9D9" w:themeFill="background1" w:themeFillShade="D9"/>
    </w:pPr>
  </w:style>
  <w:style w:type="paragraph" w:styleId="SFParaOptsubclause2" w:customStyle="1">
    <w:name w:val="SF Para Opt subclause 2"/>
    <w:basedOn w:val="Normal"/>
    <w:semiHidden/>
    <w:qFormat/>
    <w:rsid w:val="00781099"/>
    <w:pPr>
      <w:numPr>
        <w:ilvl w:val="2"/>
        <w:numId w:val="7"/>
      </w:numPr>
      <w:shd w:val="clear" w:color="auto" w:fill="D9D9D9" w:themeFill="background1" w:themeFillShade="D9"/>
      <w:spacing w:after="240"/>
      <w:outlineLvl w:val="2"/>
    </w:pPr>
    <w:rPr>
      <w:rFonts w:ascii="Times New Roman" w:hAnsi="Times New Roman"/>
      <w:color w:val="000000"/>
    </w:rPr>
  </w:style>
  <w:style w:type="paragraph" w:styleId="SFParaOptsubclause3" w:customStyle="1">
    <w:name w:val="SF Para Opt subclause 3"/>
    <w:basedOn w:val="SFParasubclause3"/>
    <w:semiHidden/>
    <w:qFormat/>
    <w:rsid w:val="00781099"/>
    <w:pPr>
      <w:numPr>
        <w:numId w:val="7"/>
      </w:numPr>
      <w:shd w:val="clear" w:color="auto" w:fill="D9D9D9" w:themeFill="background1" w:themeFillShade="D9"/>
    </w:pPr>
  </w:style>
  <w:style w:type="paragraph" w:styleId="MFParaOptsubclause1" w:customStyle="1">
    <w:name w:val="MF Para Opt subclause 1"/>
    <w:basedOn w:val="Normal"/>
    <w:semiHidden/>
    <w:qFormat/>
    <w:rsid w:val="00781099"/>
    <w:pPr>
      <w:numPr>
        <w:ilvl w:val="1"/>
        <w:numId w:val="8"/>
      </w:numPr>
      <w:shd w:val="clear" w:color="auto" w:fill="D9D9D9" w:themeFill="background1" w:themeFillShade="D9"/>
      <w:spacing w:after="240"/>
      <w:outlineLvl w:val="1"/>
    </w:pPr>
    <w:rPr>
      <w:rFonts w:ascii="Times New Roman" w:hAnsi="Times New Roman"/>
      <w:color w:val="000000"/>
    </w:rPr>
  </w:style>
  <w:style w:type="paragraph" w:styleId="MFPara-OptClause" w:customStyle="1">
    <w:name w:val="MF Para - Opt Clause"/>
    <w:basedOn w:val="Normal"/>
    <w:semiHidden/>
    <w:qFormat/>
    <w:rsid w:val="00781099"/>
    <w:pPr>
      <w:numPr>
        <w:numId w:val="8"/>
      </w:numPr>
      <w:shd w:val="clear" w:color="auto" w:fill="D9D9D9" w:themeFill="background1" w:themeFillShade="D9"/>
      <w:spacing w:after="240"/>
      <w:outlineLvl w:val="0"/>
    </w:pPr>
    <w:rPr>
      <w:rFonts w:ascii="Times New Roman" w:hAnsi="Times New Roman"/>
      <w:color w:val="000000"/>
    </w:rPr>
  </w:style>
  <w:style w:type="paragraph" w:styleId="MFParaOptsubclause2" w:customStyle="1">
    <w:name w:val="MF Para Opt subclause 2"/>
    <w:basedOn w:val="Normal"/>
    <w:semiHidden/>
    <w:qFormat/>
    <w:rsid w:val="00781099"/>
    <w:pPr>
      <w:numPr>
        <w:ilvl w:val="2"/>
        <w:numId w:val="8"/>
      </w:numPr>
      <w:shd w:val="clear" w:color="auto" w:fill="D9D9D9" w:themeFill="background1" w:themeFillShade="D9"/>
      <w:spacing w:after="240"/>
      <w:outlineLvl w:val="2"/>
    </w:pPr>
    <w:rPr>
      <w:rFonts w:ascii="Times New Roman" w:hAnsi="Times New Roman"/>
      <w:color w:val="000000"/>
    </w:rPr>
  </w:style>
  <w:style w:type="paragraph" w:styleId="MFParaOptsubclause3" w:customStyle="1">
    <w:name w:val="MF Para Opt subclause 3"/>
    <w:basedOn w:val="Normal"/>
    <w:semiHidden/>
    <w:qFormat/>
    <w:rsid w:val="00781099"/>
    <w:pPr>
      <w:numPr>
        <w:ilvl w:val="3"/>
        <w:numId w:val="8"/>
      </w:numPr>
      <w:shd w:val="clear" w:color="auto" w:fill="D9D9D9" w:themeFill="background1" w:themeFillShade="D9"/>
      <w:spacing w:after="240"/>
      <w:outlineLvl w:val="3"/>
    </w:pPr>
    <w:rPr>
      <w:rFonts w:ascii="Times New Roman" w:hAnsi="Times New Roman"/>
      <w:color w:val="000000"/>
    </w:rPr>
  </w:style>
  <w:style w:type="paragraph" w:styleId="MFParaOptsubclause4" w:customStyle="1">
    <w:name w:val="MF Para Opt subclause 4"/>
    <w:basedOn w:val="Normal"/>
    <w:semiHidden/>
    <w:qFormat/>
    <w:rsid w:val="00781099"/>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paragraph" w:styleId="HeadingLevel3" w:customStyle="1">
    <w:name w:val="Heading Level 3"/>
    <w:link w:val="HeadingLevel3Char"/>
    <w:qFormat/>
    <w:rsid w:val="00781099"/>
    <w:pPr>
      <w:outlineLvl w:val="2"/>
    </w:pPr>
    <w:rPr>
      <w:rFonts w:cstheme="minorHAnsi"/>
      <w:b/>
      <w:bCs/>
      <w:color w:val="000000"/>
      <w:sz w:val="20"/>
      <w:szCs w:val="22"/>
    </w:rPr>
  </w:style>
  <w:style w:type="character" w:styleId="HeadingLevel2Char" w:customStyle="1">
    <w:name w:val="Heading Level 2 Char"/>
    <w:basedOn w:val="DefaultParagraphFont"/>
    <w:link w:val="HeadingLevel2"/>
    <w:rsid w:val="00781099"/>
    <w:rPr>
      <w:b/>
      <w:color w:val="000000"/>
      <w:sz w:val="22"/>
      <w:szCs w:val="22"/>
    </w:rPr>
  </w:style>
  <w:style w:type="character" w:styleId="HeadingLevel3Char" w:customStyle="1">
    <w:name w:val="Heading Level 3 Char"/>
    <w:basedOn w:val="DefaultParagraphFont"/>
    <w:link w:val="HeadingLevel3"/>
    <w:rsid w:val="00781099"/>
    <w:rPr>
      <w:rFonts w:cstheme="minorHAnsi"/>
      <w:b/>
      <w:bCs/>
      <w:color w:val="000000"/>
      <w:sz w:val="20"/>
      <w:szCs w:val="22"/>
    </w:rPr>
  </w:style>
  <w:style w:type="paragraph" w:styleId="BlockQuote" w:customStyle="1">
    <w:name w:val="Block Quote"/>
    <w:link w:val="BlockQuoteChar"/>
    <w:rsid w:val="00781099"/>
    <w:pPr>
      <w:spacing w:after="120"/>
      <w:ind w:left="720" w:right="720"/>
    </w:pPr>
    <w:rPr>
      <w:rFonts w:ascii="Times New Roman" w:hAnsi="Times New Roman"/>
      <w:color w:val="000000"/>
      <w:szCs w:val="22"/>
    </w:rPr>
  </w:style>
  <w:style w:type="character" w:styleId="BlockQuoteChar" w:customStyle="1">
    <w:name w:val="Block Quote Char"/>
    <w:basedOn w:val="DefaultParagraphFont"/>
    <w:link w:val="BlockQuote"/>
    <w:rsid w:val="00781099"/>
    <w:rPr>
      <w:rFonts w:ascii="Times New Roman" w:hAnsi="Times New Roman"/>
      <w:color w:val="000000"/>
      <w:szCs w:val="22"/>
    </w:rPr>
  </w:style>
  <w:style w:type="character" w:styleId="BulletList1Char" w:customStyle="1">
    <w:name w:val="Bullet List 1 Char"/>
    <w:basedOn w:val="DefaultParagraphFont"/>
    <w:link w:val="BulletList1"/>
    <w:rsid w:val="00781099"/>
    <w:rPr>
      <w:rFonts w:ascii="Times New Roman" w:hAnsi="Times New Roman"/>
      <w:color w:val="000000"/>
    </w:rPr>
  </w:style>
  <w:style w:type="character" w:styleId="BulletList2Char" w:customStyle="1">
    <w:name w:val="Bullet List 2 Char"/>
    <w:basedOn w:val="DefaultParagraphFont"/>
    <w:link w:val="BulletList2"/>
    <w:rsid w:val="00781099"/>
    <w:rPr>
      <w:rFonts w:ascii="Times New Roman" w:hAnsi="Times New Roman"/>
      <w:color w:val="000000"/>
    </w:rPr>
  </w:style>
  <w:style w:type="paragraph" w:styleId="LFPara-Clause-nonum" w:customStyle="1">
    <w:name w:val="LF Para - Clause - no num"/>
    <w:basedOn w:val="Normal"/>
    <w:link w:val="LFPara-Clause-nonumChar"/>
    <w:qFormat/>
    <w:rsid w:val="00781099"/>
    <w:pPr>
      <w:spacing w:after="240"/>
      <w:ind w:firstLine="432"/>
    </w:pPr>
    <w:rPr>
      <w:rFonts w:ascii="Times New Roman" w:hAnsi="Times New Roman"/>
      <w:color w:val="000000"/>
    </w:rPr>
  </w:style>
  <w:style w:type="character" w:styleId="LFPara-Clause-nonumChar" w:customStyle="1">
    <w:name w:val="LF Para - Clause - no num Char"/>
    <w:basedOn w:val="DefaultParagraphFont"/>
    <w:link w:val="LFPara-Clause-nonum"/>
    <w:rsid w:val="00781099"/>
    <w:rPr>
      <w:rFonts w:ascii="Times New Roman" w:hAnsi="Times New Roman"/>
      <w:color w:val="000000"/>
    </w:rPr>
  </w:style>
  <w:style w:type="paragraph" w:styleId="LFParasubclause1-nonum" w:customStyle="1">
    <w:name w:val="LF Para subclause 1 - no num"/>
    <w:qFormat/>
    <w:rsid w:val="00781099"/>
    <w:pPr>
      <w:spacing w:after="240"/>
      <w:ind w:firstLine="720"/>
      <w:outlineLvl w:val="1"/>
    </w:pPr>
    <w:rPr>
      <w:rFonts w:ascii="Times New Roman" w:hAnsi="Times New Roman"/>
      <w:color w:val="000000"/>
    </w:rPr>
  </w:style>
  <w:style w:type="paragraph" w:styleId="LFParasubclause2-nonum" w:customStyle="1">
    <w:name w:val="LF Para subclause 2 - no num"/>
    <w:qFormat/>
    <w:rsid w:val="00781099"/>
    <w:pPr>
      <w:spacing w:after="240"/>
      <w:ind w:left="720" w:firstLine="1440"/>
      <w:outlineLvl w:val="2"/>
    </w:pPr>
    <w:rPr>
      <w:rFonts w:ascii="Times New Roman" w:hAnsi="Times New Roman"/>
      <w:color w:val="000000"/>
    </w:rPr>
  </w:style>
  <w:style w:type="paragraph" w:styleId="LFParasubclause3-nonum" w:customStyle="1">
    <w:name w:val="LF Para subclause 3 - no num"/>
    <w:qFormat/>
    <w:rsid w:val="00781099"/>
    <w:pPr>
      <w:spacing w:after="240"/>
      <w:ind w:left="1512" w:firstLine="1368"/>
      <w:outlineLvl w:val="3"/>
    </w:pPr>
    <w:rPr>
      <w:rFonts w:ascii="Times New Roman" w:hAnsi="Times New Roman"/>
      <w:color w:val="000000"/>
    </w:rPr>
  </w:style>
  <w:style w:type="paragraph" w:styleId="LFParasubclause4-nonum" w:customStyle="1">
    <w:name w:val="LF Para subclause 4 - no num"/>
    <w:qFormat/>
    <w:rsid w:val="00781099"/>
    <w:pPr>
      <w:spacing w:after="240"/>
      <w:ind w:left="2160" w:firstLine="1440"/>
      <w:outlineLvl w:val="4"/>
    </w:pPr>
    <w:rPr>
      <w:rFonts w:ascii="Times New Roman" w:hAnsi="Times New Roman"/>
      <w:color w:val="000000"/>
    </w:rPr>
  </w:style>
  <w:style w:type="character" w:styleId="LinkManual" w:customStyle="1">
    <w:name w:val="Link (Manual)"/>
    <w:qFormat/>
    <w:rsid w:val="00781099"/>
    <w:rPr>
      <w:rFonts w:ascii="Times New Roman" w:hAnsi="Times New Roman"/>
      <w:color w:val="000000"/>
      <w:sz w:val="24"/>
      <w:u w:val="none"/>
    </w:rPr>
  </w:style>
  <w:style w:type="paragraph" w:styleId="List-LowerAlphaListLevel1" w:customStyle="1">
    <w:name w:val="List - Lower Alpha List Level 1"/>
    <w:link w:val="List-LowerAlphaListLevel1Char"/>
    <w:qFormat/>
    <w:rsid w:val="00781099"/>
    <w:pPr>
      <w:numPr>
        <w:numId w:val="9"/>
      </w:numPr>
      <w:spacing w:after="120"/>
    </w:pPr>
    <w:rPr>
      <w:rFonts w:ascii="Times New Roman" w:hAnsi="Times New Roman"/>
      <w:color w:val="000000"/>
    </w:rPr>
  </w:style>
  <w:style w:type="paragraph" w:styleId="List-LowerAlphaListLevel2" w:customStyle="1">
    <w:name w:val="List - Lower Alpha List Level 2"/>
    <w:link w:val="List-LowerAlphaListLevel2Char"/>
    <w:qFormat/>
    <w:rsid w:val="00781099"/>
    <w:pPr>
      <w:numPr>
        <w:numId w:val="10"/>
      </w:numPr>
      <w:spacing w:after="120"/>
    </w:pPr>
    <w:rPr>
      <w:rFonts w:ascii="Times New Roman" w:hAnsi="Times New Roman"/>
      <w:color w:val="000000"/>
    </w:rPr>
  </w:style>
  <w:style w:type="paragraph" w:styleId="List-LowerRomanListLevel1" w:customStyle="1">
    <w:name w:val="List - Lower Roman List Level 1"/>
    <w:link w:val="List-LowerRomanListLevel1Char"/>
    <w:qFormat/>
    <w:rsid w:val="00781099"/>
    <w:pPr>
      <w:numPr>
        <w:numId w:val="11"/>
      </w:numPr>
      <w:spacing w:after="120"/>
    </w:pPr>
    <w:rPr>
      <w:rFonts w:ascii="Times New Roman" w:hAnsi="Times New Roman"/>
      <w:color w:val="000000"/>
    </w:rPr>
  </w:style>
  <w:style w:type="paragraph" w:styleId="List-LowerRomanListLevel2" w:customStyle="1">
    <w:name w:val="List - Lower Roman List Level 2"/>
    <w:link w:val="List-LowerRomanListLevel2Char"/>
    <w:qFormat/>
    <w:rsid w:val="00781099"/>
    <w:pPr>
      <w:numPr>
        <w:numId w:val="12"/>
      </w:numPr>
      <w:spacing w:after="120"/>
    </w:pPr>
    <w:rPr>
      <w:rFonts w:ascii="Times New Roman" w:hAnsi="Times New Roman"/>
      <w:color w:val="000000"/>
    </w:rPr>
  </w:style>
  <w:style w:type="paragraph" w:styleId="List-NumberedListLevel1" w:customStyle="1">
    <w:name w:val="List - Numbered List Level 1"/>
    <w:link w:val="List-NumberedListLevel1Char"/>
    <w:qFormat/>
    <w:rsid w:val="00781099"/>
    <w:pPr>
      <w:numPr>
        <w:numId w:val="17"/>
      </w:numPr>
      <w:spacing w:after="120"/>
    </w:pPr>
    <w:rPr>
      <w:rFonts w:ascii="Times New Roman" w:hAnsi="Times New Roman"/>
      <w:color w:val="000000"/>
    </w:rPr>
  </w:style>
  <w:style w:type="paragraph" w:styleId="List-UpperAlphaListLevel1" w:customStyle="1">
    <w:name w:val="List - Upper Alpha List Level 1"/>
    <w:link w:val="List-UpperAlphaListLevel1Char"/>
    <w:qFormat/>
    <w:rsid w:val="00781099"/>
    <w:pPr>
      <w:numPr>
        <w:numId w:val="13"/>
      </w:numPr>
      <w:spacing w:after="120"/>
    </w:pPr>
    <w:rPr>
      <w:rFonts w:ascii="Times New Roman" w:hAnsi="Times New Roman"/>
      <w:color w:val="000000"/>
    </w:rPr>
  </w:style>
  <w:style w:type="paragraph" w:styleId="List-UpperAlphaListLevel2" w:customStyle="1">
    <w:name w:val="List - Upper Alpha List Level 2"/>
    <w:link w:val="List-UpperAlphaListLevel2Char"/>
    <w:qFormat/>
    <w:rsid w:val="00781099"/>
    <w:pPr>
      <w:numPr>
        <w:numId w:val="14"/>
      </w:numPr>
      <w:spacing w:after="120"/>
    </w:pPr>
    <w:rPr>
      <w:rFonts w:ascii="Times New Roman" w:hAnsi="Times New Roman"/>
      <w:color w:val="000000"/>
    </w:rPr>
  </w:style>
  <w:style w:type="paragraph" w:styleId="ListParagraphLevel1" w:customStyle="1">
    <w:name w:val="List Paragraph Level 1"/>
    <w:link w:val="ListParagraphLevel1Char"/>
    <w:qFormat/>
    <w:rsid w:val="00781099"/>
    <w:pPr>
      <w:spacing w:after="120"/>
      <w:ind w:left="720"/>
    </w:pPr>
    <w:rPr>
      <w:rFonts w:ascii="Times New Roman" w:hAnsi="Times New Roman"/>
      <w:color w:val="000000"/>
    </w:rPr>
  </w:style>
  <w:style w:type="paragraph" w:styleId="ListParagraphLevel2" w:customStyle="1">
    <w:name w:val="List Paragraph Level 2"/>
    <w:link w:val="ListParagraphLevel2Char"/>
    <w:qFormat/>
    <w:rsid w:val="00781099"/>
    <w:pPr>
      <w:spacing w:after="120"/>
      <w:ind w:left="1152"/>
    </w:pPr>
    <w:rPr>
      <w:rFonts w:ascii="Times New Roman" w:hAnsi="Times New Roman"/>
      <w:color w:val="000000"/>
    </w:rPr>
  </w:style>
  <w:style w:type="character" w:styleId="ListParagraphLevel1Char" w:customStyle="1">
    <w:name w:val="List Paragraph Level 1 Char"/>
    <w:basedOn w:val="DefaultParagraphFont"/>
    <w:link w:val="ListParagraphLevel1"/>
    <w:rsid w:val="00781099"/>
    <w:rPr>
      <w:rFonts w:ascii="Times New Roman" w:hAnsi="Times New Roman"/>
      <w:color w:val="000000"/>
    </w:rPr>
  </w:style>
  <w:style w:type="character" w:styleId="ListParagraphLevel2Char" w:customStyle="1">
    <w:name w:val="List Paragraph Level 2 Char"/>
    <w:basedOn w:val="DefaultParagraphFont"/>
    <w:link w:val="ListParagraphLevel2"/>
    <w:rsid w:val="00781099"/>
    <w:rPr>
      <w:rFonts w:ascii="Times New Roman" w:hAnsi="Times New Roman"/>
      <w:color w:val="000000"/>
    </w:rPr>
  </w:style>
  <w:style w:type="character" w:styleId="List-NumberedListLevel1Char" w:customStyle="1">
    <w:name w:val="List - Numbered List Level 1 Char"/>
    <w:basedOn w:val="DefaultParagraphFont"/>
    <w:link w:val="List-NumberedListLevel1"/>
    <w:rsid w:val="00781099"/>
    <w:rPr>
      <w:rFonts w:ascii="Times New Roman" w:hAnsi="Times New Roman"/>
      <w:color w:val="000000"/>
    </w:rPr>
  </w:style>
  <w:style w:type="paragraph" w:styleId="List-NumberedListLevel2" w:customStyle="1">
    <w:name w:val="List - Numbered List Level 2"/>
    <w:link w:val="List-NumberedListLevel2Char"/>
    <w:rsid w:val="00781099"/>
    <w:pPr>
      <w:numPr>
        <w:numId w:val="16"/>
      </w:numPr>
      <w:spacing w:after="120"/>
    </w:pPr>
    <w:rPr>
      <w:rFonts w:ascii="Times New Roman" w:hAnsi="Times New Roman"/>
      <w:color w:val="000000"/>
    </w:rPr>
  </w:style>
  <w:style w:type="character" w:styleId="List-LowerRomanListLevel1Char" w:customStyle="1">
    <w:name w:val="List - Lower Roman List Level 1 Char"/>
    <w:basedOn w:val="DefaultParagraphFont"/>
    <w:link w:val="List-LowerRomanListLevel1"/>
    <w:rsid w:val="00781099"/>
    <w:rPr>
      <w:rFonts w:ascii="Times New Roman" w:hAnsi="Times New Roman"/>
      <w:color w:val="000000"/>
    </w:rPr>
  </w:style>
  <w:style w:type="character" w:styleId="List-UpperAlphaListLevel1Char" w:customStyle="1">
    <w:name w:val="List - Upper Alpha List Level 1 Char"/>
    <w:basedOn w:val="DefaultParagraphFont"/>
    <w:link w:val="List-UpperAlphaListLevel1"/>
    <w:rsid w:val="00781099"/>
    <w:rPr>
      <w:rFonts w:ascii="Times New Roman" w:hAnsi="Times New Roman"/>
      <w:color w:val="000000"/>
    </w:rPr>
  </w:style>
  <w:style w:type="character" w:styleId="List-LowerAlphaListLevel1Char" w:customStyle="1">
    <w:name w:val="List - Lower Alpha List Level 1 Char"/>
    <w:basedOn w:val="DefaultParagraphFont"/>
    <w:link w:val="List-LowerAlphaListLevel1"/>
    <w:rsid w:val="00781099"/>
    <w:rPr>
      <w:rFonts w:ascii="Times New Roman" w:hAnsi="Times New Roman"/>
      <w:color w:val="000000"/>
    </w:rPr>
  </w:style>
  <w:style w:type="character" w:styleId="List-LowerAlphaListLevel2Char" w:customStyle="1">
    <w:name w:val="List - Lower Alpha List Level 2 Char"/>
    <w:basedOn w:val="DefaultParagraphFont"/>
    <w:link w:val="List-LowerAlphaListLevel2"/>
    <w:rsid w:val="00781099"/>
    <w:rPr>
      <w:rFonts w:ascii="Times New Roman" w:hAnsi="Times New Roman"/>
      <w:color w:val="000000"/>
    </w:rPr>
  </w:style>
  <w:style w:type="character" w:styleId="List-UpperAlphaListLevel2Char" w:customStyle="1">
    <w:name w:val="List - Upper Alpha List Level 2 Char"/>
    <w:basedOn w:val="DefaultParagraphFont"/>
    <w:link w:val="List-UpperAlphaListLevel2"/>
    <w:rsid w:val="00781099"/>
    <w:rPr>
      <w:rFonts w:ascii="Times New Roman" w:hAnsi="Times New Roman"/>
      <w:color w:val="000000"/>
    </w:rPr>
  </w:style>
  <w:style w:type="character" w:styleId="List-LowerRomanListLevel2Char" w:customStyle="1">
    <w:name w:val="List - Lower Roman List Level 2 Char"/>
    <w:basedOn w:val="DefaultParagraphFont"/>
    <w:link w:val="List-LowerRomanListLevel2"/>
    <w:rsid w:val="00781099"/>
    <w:rPr>
      <w:rFonts w:ascii="Times New Roman" w:hAnsi="Times New Roman"/>
      <w:color w:val="000000"/>
    </w:rPr>
  </w:style>
  <w:style w:type="paragraph" w:styleId="MFPara-Clause-nonum" w:customStyle="1">
    <w:name w:val="MF Para - Clause - no num"/>
    <w:qFormat/>
    <w:rsid w:val="00781099"/>
    <w:pPr>
      <w:spacing w:after="240"/>
      <w:ind w:firstLine="1008"/>
      <w:outlineLvl w:val="0"/>
    </w:pPr>
    <w:rPr>
      <w:rFonts w:ascii="Times New Roman" w:hAnsi="Times New Roman"/>
      <w:color w:val="000000"/>
    </w:rPr>
  </w:style>
  <w:style w:type="paragraph" w:styleId="MFParasubclause1-nonum" w:customStyle="1">
    <w:name w:val="MF Para subclause 1 - no num"/>
    <w:qFormat/>
    <w:rsid w:val="00781099"/>
    <w:pPr>
      <w:spacing w:after="240"/>
      <w:ind w:left="432" w:firstLine="1296"/>
      <w:outlineLvl w:val="1"/>
    </w:pPr>
    <w:rPr>
      <w:rFonts w:ascii="Times New Roman" w:hAnsi="Times New Roman"/>
      <w:color w:val="000000"/>
    </w:rPr>
  </w:style>
  <w:style w:type="paragraph" w:styleId="MFParasubclause2-nonum" w:customStyle="1">
    <w:name w:val="MF Para subclause 2 - no num"/>
    <w:qFormat/>
    <w:rsid w:val="00781099"/>
    <w:pPr>
      <w:spacing w:after="240"/>
      <w:ind w:left="1008" w:firstLine="1440"/>
      <w:outlineLvl w:val="2"/>
    </w:pPr>
    <w:rPr>
      <w:rFonts w:ascii="Times New Roman" w:hAnsi="Times New Roman"/>
      <w:color w:val="000000"/>
    </w:rPr>
  </w:style>
  <w:style w:type="paragraph" w:styleId="MFParasubclause3-nonum" w:customStyle="1">
    <w:name w:val="MF Para subclause 3 - no num"/>
    <w:qFormat/>
    <w:rsid w:val="00781099"/>
    <w:pPr>
      <w:spacing w:after="240"/>
      <w:ind w:left="1728" w:firstLine="1440"/>
      <w:outlineLvl w:val="3"/>
    </w:pPr>
    <w:rPr>
      <w:rFonts w:ascii="Times New Roman" w:hAnsi="Times New Roman"/>
      <w:color w:val="000000"/>
    </w:rPr>
  </w:style>
  <w:style w:type="paragraph" w:styleId="MFParasubclause4-nonum" w:customStyle="1">
    <w:name w:val="MF Para subclause 4 - no num"/>
    <w:qFormat/>
    <w:rsid w:val="00781099"/>
    <w:pPr>
      <w:spacing w:after="240"/>
      <w:ind w:left="2448" w:firstLine="1440"/>
      <w:outlineLvl w:val="4"/>
    </w:pPr>
    <w:rPr>
      <w:rFonts w:ascii="Times New Roman" w:hAnsi="Times New Roman"/>
      <w:color w:val="000000"/>
    </w:rPr>
  </w:style>
  <w:style w:type="character" w:styleId="PinPointRefChar" w:customStyle="1">
    <w:name w:val="PinPoint Ref Char"/>
    <w:basedOn w:val="DefaultParagraphFont"/>
    <w:link w:val="PinPointRef"/>
    <w:rsid w:val="00781099"/>
    <w:rPr>
      <w:rFonts w:ascii="Times New Roman" w:hAnsi="Times New Roman"/>
      <w:b/>
      <w:color w:val="000000"/>
      <w:sz w:val="18"/>
      <w:szCs w:val="22"/>
    </w:rPr>
  </w:style>
  <w:style w:type="paragraph" w:styleId="SFParasubclause1-nonum" w:customStyle="1">
    <w:name w:val="SF Para subclause 1 - no num"/>
    <w:qFormat/>
    <w:rsid w:val="00781099"/>
    <w:pPr>
      <w:spacing w:after="240"/>
      <w:ind w:left="720" w:firstLine="1440"/>
      <w:outlineLvl w:val="1"/>
    </w:pPr>
    <w:rPr>
      <w:rFonts w:ascii="Times New Roman" w:hAnsi="Times New Roman"/>
      <w:color w:val="000000"/>
    </w:rPr>
  </w:style>
  <w:style w:type="paragraph" w:styleId="SFParasubclause2-nonum" w:customStyle="1">
    <w:name w:val="SF Para subclause 2 - no num"/>
    <w:qFormat/>
    <w:rsid w:val="00781099"/>
    <w:pPr>
      <w:spacing w:after="240"/>
      <w:ind w:left="1440" w:firstLine="1440"/>
      <w:outlineLvl w:val="2"/>
    </w:pPr>
    <w:rPr>
      <w:rFonts w:ascii="Times New Roman" w:hAnsi="Times New Roman"/>
      <w:color w:val="000000"/>
    </w:rPr>
  </w:style>
  <w:style w:type="paragraph" w:styleId="SFParasubclause3-nonum" w:customStyle="1">
    <w:name w:val="SF Para subclause 3 - no num"/>
    <w:qFormat/>
    <w:rsid w:val="00781099"/>
    <w:pPr>
      <w:spacing w:after="240"/>
      <w:ind w:left="2160" w:firstLine="1440"/>
      <w:outlineLvl w:val="3"/>
    </w:pPr>
    <w:rPr>
      <w:rFonts w:ascii="Times New Roman" w:hAnsi="Times New Roman"/>
      <w:color w:val="000000"/>
    </w:rPr>
  </w:style>
  <w:style w:type="character" w:styleId="SFPara-Clause-nonumChar" w:customStyle="1">
    <w:name w:val="SF Para - Clause - no num Char"/>
    <w:basedOn w:val="DefaultParagraphFont"/>
    <w:link w:val="SFPara-Clause-nonum"/>
    <w:rsid w:val="00781099"/>
    <w:rPr>
      <w:rFonts w:ascii="Times New Roman" w:hAnsi="Times New Roman"/>
      <w:color w:val="000000"/>
    </w:rPr>
  </w:style>
  <w:style w:type="paragraph" w:styleId="SLPara-Clause-nonum" w:customStyle="1">
    <w:name w:val="SL Para - Clause - no num"/>
    <w:semiHidden/>
    <w:qFormat/>
    <w:rsid w:val="00781099"/>
    <w:pPr>
      <w:shd w:val="clear" w:color="auto" w:fill="FFFFFF" w:themeFill="background1"/>
      <w:spacing w:after="240"/>
      <w:ind w:firstLine="936"/>
    </w:pPr>
    <w:rPr>
      <w:rFonts w:ascii="Times New Roman" w:hAnsi="Times New Roman"/>
      <w:color w:val="000000"/>
      <w:szCs w:val="22"/>
    </w:rPr>
  </w:style>
  <w:style w:type="paragraph" w:styleId="PreservePara" w:customStyle="1">
    <w:name w:val="Preserve Para"/>
    <w:semiHidden/>
    <w:rsid w:val="00781099"/>
    <w:rPr>
      <w:rFonts w:ascii="Times New Roman" w:hAnsi="Times New Roman"/>
      <w:color w:val="000000"/>
    </w:rPr>
  </w:style>
  <w:style w:type="paragraph" w:styleId="IgnoredSmall" w:customStyle="1">
    <w:name w:val="Ignored Small"/>
    <w:semiHidden/>
    <w:rsid w:val="00781099"/>
    <w:rPr>
      <w:rFonts w:ascii="Times New Roman" w:hAnsi="Times New Roman"/>
      <w:color w:val="000000"/>
      <w:sz w:val="2"/>
    </w:rPr>
  </w:style>
  <w:style w:type="character" w:styleId="Title-OptClause" w:customStyle="1">
    <w:name w:val="Title - Opt Clause"/>
    <w:basedOn w:val="DefaultParagraphFont"/>
    <w:uiPriority w:val="1"/>
    <w:semiHidden/>
    <w:rsid w:val="00781099"/>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styleId="DefinedTermParaLevel4Char" w:customStyle="1">
    <w:name w:val="Defined Term Para Level 4 Char"/>
    <w:basedOn w:val="DefaultParagraphFont"/>
    <w:link w:val="DefinedTermParaLevel4"/>
    <w:semiHidden/>
    <w:rsid w:val="00781099"/>
    <w:rPr>
      <w:rFonts w:ascii="Times New Roman" w:hAnsi="Times New Roman"/>
      <w:color w:val="000000"/>
    </w:rPr>
  </w:style>
  <w:style w:type="paragraph" w:styleId="DefinedTermParaLevel2" w:customStyle="1">
    <w:name w:val="Defined Term Para Level 2"/>
    <w:link w:val="DefinedTermParaLevel2Char"/>
    <w:semiHidden/>
    <w:rsid w:val="00781099"/>
    <w:pPr>
      <w:numPr>
        <w:ilvl w:val="1"/>
        <w:numId w:val="15"/>
      </w:numPr>
      <w:spacing w:after="240"/>
    </w:pPr>
    <w:rPr>
      <w:rFonts w:ascii="Times New Roman" w:hAnsi="Times New Roman"/>
      <w:color w:val="000000"/>
    </w:rPr>
  </w:style>
  <w:style w:type="character" w:styleId="DefinedTermParaLevel2Char" w:customStyle="1">
    <w:name w:val="Defined Term Para Level 2 Char"/>
    <w:basedOn w:val="DefaultParagraphFont"/>
    <w:link w:val="DefinedTermParaLevel2"/>
    <w:semiHidden/>
    <w:rsid w:val="00781099"/>
    <w:rPr>
      <w:rFonts w:ascii="Times New Roman" w:hAnsi="Times New Roman"/>
      <w:color w:val="000000"/>
    </w:rPr>
  </w:style>
  <w:style w:type="paragraph" w:styleId="DefinedTermParaLevel3" w:customStyle="1">
    <w:name w:val="Defined Term Para Level 3"/>
    <w:link w:val="DefinedTermParaLevel3Char"/>
    <w:semiHidden/>
    <w:rsid w:val="00781099"/>
    <w:pPr>
      <w:numPr>
        <w:ilvl w:val="2"/>
        <w:numId w:val="15"/>
      </w:numPr>
      <w:spacing w:after="240"/>
    </w:pPr>
    <w:rPr>
      <w:rFonts w:ascii="Times New Roman" w:hAnsi="Times New Roman"/>
      <w:color w:val="000000"/>
    </w:rPr>
  </w:style>
  <w:style w:type="paragraph" w:styleId="DefinedTermParaLevel4" w:customStyle="1">
    <w:name w:val="Defined Term Para Level 4"/>
    <w:link w:val="DefinedTermParaLevel4Char"/>
    <w:semiHidden/>
    <w:rsid w:val="00781099"/>
    <w:pPr>
      <w:numPr>
        <w:ilvl w:val="3"/>
        <w:numId w:val="15"/>
      </w:numPr>
      <w:spacing w:after="240"/>
    </w:pPr>
    <w:rPr>
      <w:rFonts w:ascii="Times New Roman" w:hAnsi="Times New Roman"/>
      <w:color w:val="000000"/>
    </w:rPr>
  </w:style>
  <w:style w:type="character" w:styleId="DefinedTermParaLevel3Char" w:customStyle="1">
    <w:name w:val="Defined Term Para Level 3 Char"/>
    <w:basedOn w:val="DefaultParagraphFont"/>
    <w:link w:val="DefinedTermParaLevel3"/>
    <w:semiHidden/>
    <w:rsid w:val="00781099"/>
    <w:rPr>
      <w:rFonts w:ascii="Times New Roman" w:hAnsi="Times New Roman"/>
      <w:color w:val="000000"/>
    </w:rPr>
  </w:style>
  <w:style w:type="character" w:styleId="List-NumberedListLevel2Char" w:customStyle="1">
    <w:name w:val="List - Numbered List Level 2 Char"/>
    <w:basedOn w:val="DefaultParagraphFont"/>
    <w:link w:val="List-NumberedListLevel2"/>
    <w:rsid w:val="00781099"/>
    <w:rPr>
      <w:rFonts w:ascii="Times New Roman" w:hAnsi="Times New Roman"/>
      <w:color w:val="000000"/>
    </w:rPr>
  </w:style>
  <w:style w:type="paragraph" w:styleId="BlankPara" w:customStyle="1">
    <w:name w:val="Blank Para"/>
    <w:link w:val="BlankParaChar"/>
    <w:rsid w:val="00781099"/>
    <w:pPr>
      <w:spacing w:after="120"/>
    </w:pPr>
    <w:rPr>
      <w:rFonts w:ascii="Times New Roman" w:hAnsi="Times New Roman"/>
      <w:color w:val="000000"/>
    </w:rPr>
  </w:style>
  <w:style w:type="character" w:styleId="BlankParaChar" w:customStyle="1">
    <w:name w:val="Blank Para Char"/>
    <w:basedOn w:val="DefaultParagraphFont"/>
    <w:link w:val="BlankPara"/>
    <w:rsid w:val="00781099"/>
    <w:rPr>
      <w:rFonts w:ascii="Times New Roman" w:hAnsi="Times New Roman"/>
      <w:color w:val="000000"/>
    </w:rPr>
  </w:style>
  <w:style w:type="character" w:styleId="DocumentTypeChar" w:customStyle="1">
    <w:name w:val="Document Type Char"/>
    <w:basedOn w:val="TemplateTypeChar"/>
    <w:link w:val="DocumentType"/>
    <w:semiHidden/>
    <w:rsid w:val="00781099"/>
    <w:rPr>
      <w:rFonts w:ascii="Times New Roman" w:hAnsi="Times New Roman"/>
      <w:color w:val="000000"/>
      <w:szCs w:val="22"/>
    </w:rPr>
  </w:style>
  <w:style w:type="paragraph" w:styleId="LetterheadTitle" w:customStyle="1">
    <w:name w:val="Letterhead Title"/>
    <w:link w:val="LetterheadTitleChar"/>
    <w:qFormat/>
    <w:rsid w:val="00781099"/>
    <w:pPr>
      <w:spacing w:after="240"/>
      <w:jc w:val="center"/>
      <w:outlineLvl w:val="0"/>
    </w:pPr>
    <w:rPr>
      <w:rFonts w:ascii="Times New Roman" w:hAnsi="Times New Roman"/>
      <w:b/>
      <w:color w:val="000000"/>
      <w:sz w:val="22"/>
      <w:szCs w:val="22"/>
    </w:rPr>
  </w:style>
  <w:style w:type="character" w:styleId="LetterheadTitleChar" w:customStyle="1">
    <w:name w:val="Letterhead Title Char"/>
    <w:basedOn w:val="DescriptiveHeadingChar"/>
    <w:link w:val="LetterheadTitle"/>
    <w:rsid w:val="00781099"/>
    <w:rPr>
      <w:rFonts w:ascii="Times New Roman" w:hAnsi="Times New Roman"/>
      <w:b/>
      <w:color w:val="000000"/>
      <w:sz w:val="22"/>
      <w:szCs w:val="22"/>
    </w:rPr>
  </w:style>
  <w:style w:type="paragraph" w:styleId="CenteredTitle" w:customStyle="1">
    <w:name w:val="Centered Title"/>
    <w:link w:val="CenteredTitleChar"/>
    <w:qFormat/>
    <w:rsid w:val="00781099"/>
    <w:pPr>
      <w:jc w:val="center"/>
      <w:outlineLvl w:val="0"/>
    </w:pPr>
    <w:rPr>
      <w:rFonts w:ascii="Times New Roman" w:hAnsi="Times New Roman"/>
      <w:b/>
      <w:color w:val="000000"/>
    </w:rPr>
  </w:style>
  <w:style w:type="character" w:styleId="CenteredTitleChar" w:customStyle="1">
    <w:name w:val="Centered Title Char"/>
    <w:basedOn w:val="DefaultParagraphFont"/>
    <w:link w:val="CenteredTitle"/>
    <w:rsid w:val="00781099"/>
    <w:rPr>
      <w:rFonts w:ascii="Times New Roman" w:hAnsi="Times New Roman"/>
      <w:b/>
      <w:color w:val="000000"/>
    </w:rPr>
  </w:style>
  <w:style w:type="character" w:styleId="LinkExclude" w:customStyle="1">
    <w:name w:val="Link Exclude"/>
    <w:basedOn w:val="DefaultParagraphFont"/>
    <w:uiPriority w:val="1"/>
    <w:rsid w:val="00781099"/>
    <w:rPr>
      <w:rFonts w:ascii="Times New Roman" w:hAnsi="Times New Roman"/>
      <w:color w:val="000000"/>
      <w:sz w:val="24"/>
    </w:rPr>
  </w:style>
  <w:style w:type="paragraph" w:styleId="PreserveCover" w:customStyle="1">
    <w:name w:val="Preserve Cover"/>
    <w:link w:val="PreserveCoverChar"/>
    <w:semiHidden/>
    <w:rsid w:val="00781099"/>
    <w:pPr>
      <w:tabs>
        <w:tab w:val="left" w:pos="1470"/>
      </w:tabs>
    </w:pPr>
    <w:rPr>
      <w:rFonts w:ascii="Times New Roman" w:hAnsi="Times New Roman"/>
      <w:color w:val="000000"/>
    </w:rPr>
  </w:style>
  <w:style w:type="character" w:styleId="PreserveCoverChar" w:customStyle="1">
    <w:name w:val="Preserve Cover Char"/>
    <w:basedOn w:val="DefaultParagraphFont"/>
    <w:link w:val="PreserveCover"/>
    <w:semiHidden/>
    <w:rsid w:val="00781099"/>
    <w:rPr>
      <w:rFonts w:ascii="Times New Roman" w:hAnsi="Times New Roman"/>
      <w:color w:val="000000"/>
    </w:rPr>
  </w:style>
  <w:style w:type="paragraph" w:styleId="ParaFirst-lineIndent" w:customStyle="1">
    <w:name w:val="Para First-line Indent"/>
    <w:link w:val="ParaFirst-lineIndentChar"/>
    <w:rsid w:val="00781099"/>
    <w:pPr>
      <w:ind w:firstLine="720"/>
    </w:pPr>
    <w:rPr>
      <w:rFonts w:ascii="Times New Roman" w:hAnsi="Times New Roman"/>
      <w:color w:val="000000"/>
    </w:rPr>
  </w:style>
  <w:style w:type="character" w:styleId="ParaFirst-lineIndentChar" w:customStyle="1">
    <w:name w:val="Para First-line Indent Char"/>
    <w:basedOn w:val="DefaultParagraphFont"/>
    <w:link w:val="ParaFirst-lineIndent"/>
    <w:rsid w:val="00781099"/>
    <w:rPr>
      <w:rFonts w:ascii="Times New Roman" w:hAnsi="Times New Roman"/>
      <w:color w:val="000000"/>
    </w:rPr>
  </w:style>
  <w:style w:type="character" w:styleId="FollowedHyperlink">
    <w:name w:val="FollowedHyperlink"/>
    <w:basedOn w:val="DefaultParagraphFont"/>
    <w:semiHidden/>
    <w:unhideWhenUsed/>
    <w:rsid w:val="00A0501A"/>
    <w:rPr>
      <w:color w:val="000000"/>
      <w:u w:val="single"/>
    </w:rPr>
  </w:style>
  <w:style w:type="paragraph" w:styleId="IgnoredSpacing" w:customStyle="1">
    <w:name w:val="Ignored Spacing"/>
    <w:link w:val="IgnoredSpacingChar"/>
    <w:qFormat/>
    <w:rsid w:val="00781099"/>
    <w:rPr>
      <w:rFonts w:ascii="Times New Roman" w:hAnsi="Times New Roman"/>
      <w:color w:val="000000"/>
    </w:rPr>
  </w:style>
  <w:style w:type="paragraph" w:styleId="DescriptiveHeading" w:customStyle="1">
    <w:name w:val="DescriptiveHeading"/>
    <w:link w:val="DescriptiveHeadingChar"/>
    <w:qFormat/>
    <w:rsid w:val="00781099"/>
    <w:pPr>
      <w:spacing w:before="360" w:after="360"/>
      <w:outlineLvl w:val="0"/>
    </w:pPr>
    <w:rPr>
      <w:rFonts w:ascii="Times New Roman" w:hAnsi="Times New Roman"/>
      <w:b/>
      <w:color w:val="000000"/>
      <w:sz w:val="22"/>
      <w:szCs w:val="22"/>
    </w:rPr>
  </w:style>
  <w:style w:type="paragraph" w:styleId="TemplateType" w:customStyle="1">
    <w:name w:val="Template Type"/>
    <w:link w:val="TemplateTypeChar"/>
    <w:semiHidden/>
    <w:qFormat/>
    <w:rsid w:val="00781099"/>
    <w:rPr>
      <w:rFonts w:ascii="Times New Roman" w:hAnsi="Times New Roman"/>
      <w:color w:val="000000"/>
    </w:rPr>
  </w:style>
  <w:style w:type="paragraph" w:styleId="DocumentType" w:customStyle="1">
    <w:name w:val="Document Type"/>
    <w:basedOn w:val="TemplateType"/>
    <w:link w:val="DocumentTypeChar"/>
    <w:semiHidden/>
    <w:rsid w:val="00781099"/>
    <w:rPr>
      <w:szCs w:val="22"/>
    </w:rPr>
  </w:style>
  <w:style w:type="paragraph" w:styleId="ResourceType" w:customStyle="1">
    <w:name w:val="Resource Type"/>
    <w:link w:val="ResourceTypeChar"/>
    <w:semiHidden/>
    <w:qFormat/>
    <w:rsid w:val="00781099"/>
    <w:rPr>
      <w:rFonts w:ascii="Times New Roman" w:hAnsi="Times New Roman"/>
      <w:color w:val="000000"/>
    </w:rPr>
  </w:style>
  <w:style w:type="paragraph" w:styleId="Title">
    <w:name w:val="Title"/>
    <w:link w:val="TitleChar"/>
    <w:semiHidden/>
    <w:qFormat/>
    <w:rsid w:val="00781099"/>
    <w:rPr>
      <w:rFonts w:ascii="Times New Roman" w:hAnsi="Times New Roman"/>
      <w:color w:val="000000"/>
      <w:szCs w:val="22"/>
    </w:rPr>
  </w:style>
  <w:style w:type="paragraph" w:styleId="InternalAuthor" w:customStyle="1">
    <w:name w:val="Internal Author"/>
    <w:link w:val="InternalAuthorChar"/>
    <w:semiHidden/>
    <w:qFormat/>
    <w:rsid w:val="00781099"/>
    <w:rPr>
      <w:rFonts w:ascii="Times New Roman" w:hAnsi="Times New Roman"/>
      <w:color w:val="000000"/>
      <w:szCs w:val="22"/>
    </w:rPr>
  </w:style>
  <w:style w:type="paragraph" w:styleId="MaintenanceEditor" w:customStyle="1">
    <w:name w:val="Maintenance Editor"/>
    <w:link w:val="MaintenanceEditorChar"/>
    <w:semiHidden/>
    <w:qFormat/>
    <w:rsid w:val="00781099"/>
    <w:rPr>
      <w:rFonts w:ascii="Times New Roman" w:hAnsi="Times New Roman"/>
      <w:color w:val="000000"/>
      <w:szCs w:val="22"/>
    </w:rPr>
  </w:style>
  <w:style w:type="paragraph" w:styleId="AuthoringGroup" w:customStyle="1">
    <w:name w:val="Authoring Group"/>
    <w:link w:val="AuthoringGroupChar"/>
    <w:semiHidden/>
    <w:qFormat/>
    <w:rsid w:val="00781099"/>
    <w:rPr>
      <w:rFonts w:ascii="Times New Roman" w:hAnsi="Times New Roman"/>
      <w:color w:val="000000"/>
      <w:szCs w:val="22"/>
    </w:rPr>
  </w:style>
  <w:style w:type="paragraph" w:styleId="IgnoredTemplateText" w:customStyle="1">
    <w:name w:val="Ignored Template Text"/>
    <w:link w:val="IgnoredTemplateTextChar"/>
    <w:semiHidden/>
    <w:qFormat/>
    <w:rsid w:val="00781099"/>
    <w:rPr>
      <w:rFonts w:ascii="Times New Roman" w:hAnsi="Times New Roman"/>
      <w:color w:val="000000"/>
      <w:sz w:val="22"/>
      <w:szCs w:val="18"/>
    </w:rPr>
  </w:style>
  <w:style w:type="paragraph" w:styleId="InternalTOC" w:customStyle="1">
    <w:name w:val="Internal TOC"/>
    <w:semiHidden/>
    <w:qFormat/>
    <w:rsid w:val="00781099"/>
    <w:rPr>
      <w:rFonts w:ascii="Times New Roman" w:hAnsi="Times New Roman"/>
      <w:color w:val="000000"/>
      <w:sz w:val="22"/>
      <w:szCs w:val="22"/>
    </w:rPr>
  </w:style>
  <w:style w:type="paragraph" w:styleId="ResourceHistoryTitle" w:customStyle="1">
    <w:name w:val="Resource History Title"/>
    <w:link w:val="ResourceHistoryTitleChar"/>
    <w:qFormat/>
    <w:rsid w:val="00781099"/>
    <w:rPr>
      <w:rFonts w:ascii="Times New Roman" w:hAnsi="Times New Roman" w:cstheme="minorHAnsi"/>
      <w:b/>
      <w:bCs/>
      <w:color w:val="000000"/>
      <w:szCs w:val="22"/>
    </w:rPr>
  </w:style>
  <w:style w:type="paragraph" w:styleId="ResourceHistoryDesc" w:customStyle="1">
    <w:name w:val="Resource History Desc"/>
    <w:link w:val="ResourceHistoryDescChar"/>
    <w:qFormat/>
    <w:rsid w:val="00781099"/>
    <w:rPr>
      <w:rFonts w:ascii="Times New Roman" w:hAnsi="Times New Roman"/>
      <w:color w:val="000000"/>
    </w:rPr>
  </w:style>
  <w:style w:type="paragraph" w:styleId="Abstract" w:customStyle="1">
    <w:name w:val="Abstract"/>
    <w:link w:val="AbstractChar"/>
    <w:qFormat/>
    <w:rsid w:val="00781099"/>
    <w:pPr>
      <w:spacing w:after="120"/>
    </w:pPr>
    <w:rPr>
      <w:rFonts w:ascii="Times New Roman" w:hAnsi="Times New Roman"/>
      <w:color w:val="000000"/>
    </w:rPr>
  </w:style>
  <w:style w:type="paragraph" w:styleId="PinPointRef" w:customStyle="1">
    <w:name w:val="PinPoint Ref"/>
    <w:link w:val="PinPointRefChar"/>
    <w:qFormat/>
    <w:rsid w:val="00781099"/>
    <w:pPr>
      <w:outlineLvl w:val="0"/>
    </w:pPr>
    <w:rPr>
      <w:rFonts w:ascii="Times New Roman" w:hAnsi="Times New Roman"/>
      <w:b/>
      <w:color w:val="000000"/>
      <w:sz w:val="18"/>
      <w:szCs w:val="22"/>
    </w:rPr>
  </w:style>
  <w:style w:type="paragraph" w:styleId="DraftingNoteTitle" w:customStyle="1">
    <w:name w:val="Drafting Note Title"/>
    <w:link w:val="DraftingNoteTitleChar"/>
    <w:qFormat/>
    <w:rsid w:val="00781099"/>
    <w:pPr>
      <w:spacing w:after="480"/>
      <w:outlineLvl w:val="0"/>
    </w:pPr>
    <w:rPr>
      <w:b/>
      <w:color w:val="000000"/>
      <w:szCs w:val="22"/>
    </w:rPr>
  </w:style>
  <w:style w:type="paragraph" w:styleId="Paragraph" w:customStyle="1">
    <w:name w:val="Paragraph"/>
    <w:link w:val="ParagraphChar1"/>
    <w:qFormat/>
    <w:rsid w:val="00781099"/>
    <w:rPr>
      <w:rFonts w:ascii="Times New Roman" w:hAnsi="Times New Roman"/>
      <w:color w:val="000000"/>
    </w:rPr>
  </w:style>
  <w:style w:type="paragraph" w:styleId="HeadingLevel1" w:customStyle="1">
    <w:name w:val="Heading Level 1"/>
    <w:link w:val="HeadingLevel1Char"/>
    <w:qFormat/>
    <w:rsid w:val="00781099"/>
    <w:pPr>
      <w:spacing w:after="240"/>
      <w:outlineLvl w:val="0"/>
    </w:pPr>
    <w:rPr>
      <w:b/>
      <w:color w:val="000000"/>
      <w:szCs w:val="22"/>
    </w:rPr>
  </w:style>
  <w:style w:type="paragraph" w:styleId="BulletList1" w:customStyle="1">
    <w:name w:val="Bullet List 1"/>
    <w:link w:val="BulletList1Char"/>
    <w:qFormat/>
    <w:rsid w:val="00781099"/>
    <w:pPr>
      <w:numPr>
        <w:numId w:val="19"/>
      </w:numPr>
      <w:spacing w:after="120"/>
    </w:pPr>
    <w:rPr>
      <w:rFonts w:ascii="Times New Roman" w:hAnsi="Times New Roman"/>
      <w:color w:val="000000"/>
    </w:rPr>
  </w:style>
  <w:style w:type="paragraph" w:styleId="HeadingLevel2" w:customStyle="1">
    <w:name w:val="Heading Level 2"/>
    <w:link w:val="HeadingLevel2Char"/>
    <w:qFormat/>
    <w:rsid w:val="00781099"/>
    <w:pPr>
      <w:outlineLvl w:val="1"/>
    </w:pPr>
    <w:rPr>
      <w:b/>
      <w:color w:val="000000"/>
      <w:sz w:val="22"/>
      <w:szCs w:val="22"/>
    </w:rPr>
  </w:style>
  <w:style w:type="paragraph" w:styleId="DocumentTitle" w:customStyle="1">
    <w:name w:val="Document Title"/>
    <w:link w:val="DocumentTitleChar"/>
    <w:qFormat/>
    <w:rsid w:val="00781099"/>
    <w:pPr>
      <w:spacing w:after="240"/>
      <w:jc w:val="center"/>
      <w:outlineLvl w:val="0"/>
    </w:pPr>
    <w:rPr>
      <w:rFonts w:ascii="Times New Roman" w:hAnsi="Times New Roman"/>
      <w:b/>
      <w:color w:val="000000"/>
      <w:sz w:val="32"/>
    </w:rPr>
  </w:style>
  <w:style w:type="paragraph" w:styleId="SFPara-Clause" w:customStyle="1">
    <w:name w:val="SF Para - Clause"/>
    <w:link w:val="SFPara-ClauseChar"/>
    <w:qFormat/>
    <w:rsid w:val="00781099"/>
    <w:pPr>
      <w:numPr>
        <w:numId w:val="1"/>
      </w:numPr>
      <w:spacing w:before="240" w:after="240"/>
      <w:outlineLvl w:val="0"/>
    </w:pPr>
    <w:rPr>
      <w:rFonts w:ascii="Times New Roman" w:hAnsi="Times New Roman"/>
      <w:color w:val="000000"/>
    </w:rPr>
  </w:style>
  <w:style w:type="paragraph" w:styleId="SFParasubclause1" w:customStyle="1">
    <w:name w:val="SF Para subclause 1"/>
    <w:link w:val="SFParasubclause1Char"/>
    <w:qFormat/>
    <w:rsid w:val="00781099"/>
    <w:pPr>
      <w:numPr>
        <w:ilvl w:val="1"/>
        <w:numId w:val="1"/>
      </w:numPr>
      <w:spacing w:after="240"/>
      <w:outlineLvl w:val="1"/>
    </w:pPr>
    <w:rPr>
      <w:rFonts w:ascii="Times New Roman" w:hAnsi="Times New Roman"/>
      <w:color w:val="000000"/>
    </w:rPr>
  </w:style>
  <w:style w:type="paragraph" w:styleId="BulletList2" w:customStyle="1">
    <w:name w:val="Bullet List 2"/>
    <w:link w:val="BulletList2Char"/>
    <w:qFormat/>
    <w:rsid w:val="00781099"/>
    <w:pPr>
      <w:numPr>
        <w:ilvl w:val="1"/>
        <w:numId w:val="19"/>
      </w:numPr>
      <w:spacing w:after="120"/>
    </w:pPr>
    <w:rPr>
      <w:rFonts w:ascii="Times New Roman" w:hAnsi="Times New Roman"/>
      <w:color w:val="000000"/>
    </w:rPr>
  </w:style>
  <w:style w:type="paragraph" w:styleId="SFPara-Clause-nonum" w:customStyle="1">
    <w:name w:val="SF Para - Clause - no num"/>
    <w:link w:val="SFPara-Clause-nonumChar"/>
    <w:qFormat/>
    <w:rsid w:val="00781099"/>
    <w:pPr>
      <w:spacing w:before="240" w:after="240"/>
      <w:ind w:firstLine="1440"/>
      <w:outlineLvl w:val="0"/>
    </w:pPr>
    <w:rPr>
      <w:rFonts w:ascii="Times New Roman" w:hAnsi="Times New Roman"/>
      <w:color w:val="000000"/>
    </w:rPr>
  </w:style>
  <w:style w:type="paragraph" w:styleId="SFParasubclause2" w:customStyle="1">
    <w:name w:val="SF Para subclause 2"/>
    <w:link w:val="SFParasubclause2Char"/>
    <w:qFormat/>
    <w:rsid w:val="00781099"/>
    <w:pPr>
      <w:numPr>
        <w:ilvl w:val="2"/>
        <w:numId w:val="1"/>
      </w:numPr>
      <w:spacing w:after="240"/>
      <w:outlineLvl w:val="2"/>
    </w:pPr>
    <w:rPr>
      <w:rFonts w:ascii="Times New Roman" w:hAnsi="Times New Roman"/>
      <w:color w:val="000000"/>
    </w:rPr>
  </w:style>
  <w:style w:type="character" w:styleId="Heading2Char" w:customStyle="1">
    <w:name w:val="Heading 2 Char"/>
    <w:basedOn w:val="DefaultParagraphFont"/>
    <w:link w:val="Heading2"/>
    <w:uiPriority w:val="9"/>
    <w:semiHidden/>
    <w:rsid w:val="007048A1"/>
    <w:rPr>
      <w:rFonts w:asciiTheme="majorHAnsi" w:hAnsiTheme="majorHAnsi" w:eastAsiaTheme="majorEastAsia" w:cstheme="majorBidi"/>
      <w:b/>
      <w:bCs/>
      <w:color w:val="000000"/>
      <w:sz w:val="26"/>
      <w:szCs w:val="26"/>
    </w:rPr>
  </w:style>
  <w:style w:type="character" w:styleId="Heading3Char" w:customStyle="1">
    <w:name w:val="Heading 3 Char"/>
    <w:basedOn w:val="DefaultParagraphFont"/>
    <w:link w:val="Heading3"/>
    <w:uiPriority w:val="9"/>
    <w:semiHidden/>
    <w:rsid w:val="007048A1"/>
    <w:rPr>
      <w:rFonts w:asciiTheme="majorHAnsi" w:hAnsiTheme="majorHAnsi" w:eastAsiaTheme="majorEastAsia" w:cstheme="majorBidi"/>
      <w:b/>
      <w:bCs/>
      <w:color w:val="000000"/>
    </w:rPr>
  </w:style>
  <w:style w:type="character" w:styleId="Heading4Char" w:customStyle="1">
    <w:name w:val="Heading 4 Char"/>
    <w:basedOn w:val="DefaultParagraphFont"/>
    <w:link w:val="Heading4"/>
    <w:uiPriority w:val="9"/>
    <w:semiHidden/>
    <w:rsid w:val="007048A1"/>
    <w:rPr>
      <w:rFonts w:asciiTheme="majorHAnsi" w:hAnsiTheme="majorHAnsi" w:eastAsiaTheme="majorEastAsia" w:cstheme="majorBidi"/>
      <w:b/>
      <w:bCs/>
      <w:i/>
      <w:iCs/>
      <w:color w:val="000000"/>
    </w:rPr>
  </w:style>
  <w:style w:type="character" w:styleId="Heading5Char" w:customStyle="1">
    <w:name w:val="Heading 5 Char"/>
    <w:basedOn w:val="DefaultParagraphFont"/>
    <w:link w:val="Heading5"/>
    <w:uiPriority w:val="9"/>
    <w:semiHidden/>
    <w:rsid w:val="007048A1"/>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7048A1"/>
    <w:rPr>
      <w:rFonts w:asciiTheme="majorHAnsi" w:hAnsiTheme="majorHAnsi" w:eastAsiaTheme="majorEastAsia" w:cstheme="majorBidi"/>
      <w:i/>
      <w:iCs/>
      <w:color w:val="000000"/>
    </w:rPr>
  </w:style>
  <w:style w:type="character" w:styleId="Heading7Char" w:customStyle="1">
    <w:name w:val="Heading 7 Char"/>
    <w:basedOn w:val="DefaultParagraphFont"/>
    <w:link w:val="Heading7"/>
    <w:uiPriority w:val="9"/>
    <w:semiHidden/>
    <w:rsid w:val="007048A1"/>
    <w:rPr>
      <w:rFonts w:asciiTheme="majorHAnsi" w:hAnsiTheme="majorHAnsi" w:eastAsiaTheme="majorEastAsia" w:cstheme="majorBidi"/>
      <w:i/>
      <w:iCs/>
      <w:color w:val="000000"/>
    </w:rPr>
  </w:style>
  <w:style w:type="character" w:styleId="Heading8Char" w:customStyle="1">
    <w:name w:val="Heading 8 Char"/>
    <w:basedOn w:val="DefaultParagraphFont"/>
    <w:link w:val="Heading8"/>
    <w:uiPriority w:val="9"/>
    <w:semiHidden/>
    <w:rsid w:val="007048A1"/>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7048A1"/>
    <w:rPr>
      <w:rFonts w:asciiTheme="majorHAnsi" w:hAnsiTheme="majorHAnsi" w:eastAsiaTheme="majorEastAsia" w:cstheme="majorBidi"/>
      <w:i/>
      <w:iCs/>
      <w:color w:val="000000"/>
      <w:sz w:val="20"/>
      <w:szCs w:val="20"/>
    </w:rPr>
  </w:style>
  <w:style w:type="character" w:styleId="ParagraphChar" w:customStyle="1">
    <w:name w:val="Paragraph Char"/>
    <w:basedOn w:val="DefaultParagraphFont"/>
    <w:rsid w:val="00781099"/>
    <w:rPr>
      <w:rFonts w:ascii="Times New Roman" w:hAnsi="Times New Roman"/>
      <w:color w:val="000000"/>
      <w:sz w:val="24"/>
      <w:szCs w:val="24"/>
    </w:rPr>
  </w:style>
  <w:style w:type="paragraph" w:styleId="Para" w:customStyle="1">
    <w:name w:val="Para"/>
    <w:link w:val="ParaChar"/>
    <w:qFormat/>
    <w:rsid w:val="00781099"/>
    <w:rPr>
      <w:rFonts w:ascii="Times New Roman" w:hAnsi="Times New Roman"/>
      <w:color w:val="000000"/>
    </w:rPr>
  </w:style>
  <w:style w:type="character" w:styleId="ParaChar" w:customStyle="1">
    <w:name w:val="Para Char"/>
    <w:link w:val="Para"/>
    <w:rsid w:val="00781099"/>
    <w:rPr>
      <w:rFonts w:ascii="Times New Roman" w:hAnsi="Times New Roman"/>
      <w:color w:val="000000"/>
    </w:rPr>
  </w:style>
  <w:style w:type="paragraph" w:styleId="AttorneyName" w:customStyle="1">
    <w:name w:val="Attorney Name"/>
    <w:basedOn w:val="Normal"/>
    <w:semiHidden/>
    <w:rsid w:val="00781099"/>
    <w:pPr>
      <w:spacing w:line="227" w:lineRule="exact"/>
    </w:pPr>
    <w:rPr>
      <w:color w:val="000000"/>
      <w:szCs w:val="20"/>
    </w:rPr>
  </w:style>
  <w:style w:type="paragraph" w:styleId="StyleCustomizableHeadingUnderline" w:customStyle="1">
    <w:name w:val="Style Customizable Heading + Underline"/>
    <w:rsid w:val="00781099"/>
    <w:pPr>
      <w:jc w:val="center"/>
      <w:outlineLvl w:val="0"/>
    </w:pPr>
    <w:rPr>
      <w:rFonts w:ascii="Times New Roman" w:hAnsi="Times New Roman"/>
      <w:bCs/>
      <w:color w:val="000000"/>
      <w:szCs w:val="22"/>
      <w:u w:val="single"/>
    </w:rPr>
  </w:style>
  <w:style w:type="paragraph" w:styleId="E027B61024E14DDBA07128E9B0BF5D4F" w:customStyle="1">
    <w:name w:val="E027B61024E14DDBA07128E9B0BF5D4F"/>
    <w:semiHidden/>
    <w:rsid w:val="00781099"/>
    <w:pPr>
      <w:tabs>
        <w:tab w:val="num" w:pos="1440"/>
      </w:tabs>
      <w:ind w:left="1440" w:hanging="360"/>
      <w:contextualSpacing/>
    </w:pPr>
    <w:rPr>
      <w:color w:val="000000"/>
    </w:rPr>
  </w:style>
  <w:style w:type="paragraph" w:styleId="SectionBrk" w:customStyle="1">
    <w:name w:val="Section Brk"/>
    <w:link w:val="SectionBrkChar"/>
    <w:qFormat/>
    <w:rsid w:val="00781099"/>
    <w:pPr>
      <w:jc w:val="center"/>
    </w:pPr>
    <w:rPr>
      <w:rFonts w:ascii="Times New Roman" w:hAnsi="Times New Roman"/>
      <w:color w:val="000000"/>
      <w:sz w:val="20"/>
      <w:szCs w:val="22"/>
    </w:rPr>
  </w:style>
  <w:style w:type="character" w:styleId="SectionBrkChar" w:customStyle="1">
    <w:name w:val="Section Brk Char"/>
    <w:basedOn w:val="DefaultParagraphFont"/>
    <w:link w:val="SectionBrk"/>
    <w:rsid w:val="00781099"/>
    <w:rPr>
      <w:rFonts w:ascii="Times New Roman" w:hAnsi="Times New Roman"/>
      <w:color w:val="000000"/>
      <w:sz w:val="20"/>
      <w:szCs w:val="22"/>
    </w:rPr>
  </w:style>
  <w:style w:type="character" w:styleId="ParagraphChar1" w:customStyle="1">
    <w:name w:val="Paragraph Char1"/>
    <w:basedOn w:val="DefaultParagraphFont"/>
    <w:link w:val="Paragraph"/>
    <w:rsid w:val="00781099"/>
    <w:rPr>
      <w:rFonts w:ascii="Times New Roman" w:hAnsi="Times New Roman"/>
      <w:color w:val="000000"/>
    </w:rPr>
  </w:style>
  <w:style w:type="paragraph" w:styleId="44CCF638F1B34A8E92479E1FDDEC896F1" w:customStyle="1">
    <w:name w:val="44CCF638F1B34A8E92479E1FDDEC896F1"/>
    <w:rsid w:val="007048A1"/>
    <w:pPr>
      <w:spacing w:before="0"/>
    </w:pPr>
    <w:rPr>
      <w:rFonts w:ascii="Times New Roman" w:hAnsi="Times New Roman"/>
      <w:color w:val="000000"/>
    </w:rPr>
  </w:style>
  <w:style w:type="character" w:styleId="UnresolvedMention1" w:customStyle="1">
    <w:name w:val="Unresolved Mention1"/>
    <w:basedOn w:val="DefaultParagraphFont"/>
    <w:uiPriority w:val="99"/>
    <w:semiHidden/>
    <w:unhideWhenUsed/>
    <w:rsid w:val="00F9358D"/>
    <w:rPr>
      <w:color w:val="000000"/>
      <w:shd w:val="clear" w:color="auto" w:fill="E6E6E6"/>
    </w:rPr>
  </w:style>
  <w:style w:type="character" w:styleId="CommentReference">
    <w:name w:val="annotation reference"/>
    <w:basedOn w:val="DefaultParagraphFont"/>
    <w:semiHidden/>
    <w:unhideWhenUsed/>
    <w:rsid w:val="00E949E0"/>
    <w:rPr>
      <w:color w:val="000000"/>
      <w:sz w:val="16"/>
      <w:szCs w:val="16"/>
    </w:rPr>
  </w:style>
  <w:style w:type="paragraph" w:styleId="CommentText">
    <w:name w:val="annotation text"/>
    <w:basedOn w:val="Normal"/>
    <w:link w:val="CommentTextChar"/>
    <w:semiHidden/>
    <w:unhideWhenUsed/>
    <w:rsid w:val="00E949E0"/>
    <w:rPr>
      <w:color w:val="000000"/>
      <w:sz w:val="20"/>
      <w:szCs w:val="20"/>
    </w:rPr>
  </w:style>
  <w:style w:type="character" w:styleId="CommentTextChar" w:customStyle="1">
    <w:name w:val="Comment Text Char"/>
    <w:basedOn w:val="DefaultParagraphFont"/>
    <w:link w:val="CommentText"/>
    <w:semiHidden/>
    <w:rsid w:val="00E949E0"/>
    <w:rPr>
      <w:color w:val="000000"/>
      <w:sz w:val="20"/>
      <w:szCs w:val="20"/>
    </w:rPr>
  </w:style>
  <w:style w:type="paragraph" w:styleId="CommentSubject">
    <w:name w:val="annotation subject"/>
    <w:basedOn w:val="CommentText"/>
    <w:next w:val="CommentText"/>
    <w:link w:val="CommentSubjectChar"/>
    <w:semiHidden/>
    <w:unhideWhenUsed/>
    <w:rsid w:val="00E949E0"/>
    <w:rPr>
      <w:b/>
      <w:bCs/>
    </w:rPr>
  </w:style>
  <w:style w:type="character" w:styleId="CommentSubjectChar" w:customStyle="1">
    <w:name w:val="Comment Subject Char"/>
    <w:basedOn w:val="CommentTextChar"/>
    <w:link w:val="CommentSubject"/>
    <w:semiHidden/>
    <w:rsid w:val="00E949E0"/>
    <w:rPr>
      <w:b/>
      <w:bCs/>
      <w:color w:val="000000"/>
      <w:sz w:val="20"/>
      <w:szCs w:val="20"/>
    </w:rPr>
  </w:style>
  <w:style w:type="paragraph" w:styleId="Revision">
    <w:name w:val="Revision"/>
    <w:hidden/>
    <w:uiPriority w:val="99"/>
    <w:semiHidden/>
    <w:rsid w:val="00317DFB"/>
    <w:pPr>
      <w:spacing w:before="0"/>
    </w:pPr>
    <w:rPr>
      <w:color w:val="000000"/>
    </w:rPr>
  </w:style>
  <w:style w:type="paragraph" w:styleId="TOC1">
    <w:name w:val="toc 1"/>
    <w:basedOn w:val="Normal"/>
    <w:next w:val="Normal"/>
    <w:autoRedefine/>
    <w:rsid w:val="00805BCE"/>
    <w:pPr>
      <w:spacing w:after="100" w:line="240" w:lineRule="auto"/>
    </w:pPr>
  </w:style>
  <w:style w:type="paragraph" w:styleId="DocID" w:customStyle="1">
    <w:name w:val="DocID"/>
    <w:basedOn w:val="Footer"/>
    <w:next w:val="Footer"/>
    <w:link w:val="DocIDChar"/>
    <w:rsid w:val="00620BB5"/>
    <w:pPr>
      <w:tabs>
        <w:tab w:val="clear" w:pos="4680"/>
        <w:tab w:val="clear" w:pos="9360"/>
      </w:tabs>
      <w:spacing w:after="0" w:line="240" w:lineRule="auto"/>
    </w:pPr>
    <w:rPr>
      <w:rFonts w:ascii="Times New Roman" w:hAnsi="Times New Roman" w:eastAsia="Times New Roman" w:cs="Times New Roman"/>
      <w:color w:val="auto"/>
      <w:kern w:val="0"/>
      <w:sz w:val="18"/>
      <w:szCs w:val="20"/>
      <w:lang w:val="en-US" w:eastAsia="en-US"/>
    </w:rPr>
  </w:style>
  <w:style w:type="character" w:styleId="DocIDChar" w:customStyle="1">
    <w:name w:val="DocID Char"/>
    <w:basedOn w:val="DocumentTitleChar"/>
    <w:link w:val="DocID"/>
    <w:rsid w:val="00620BB5"/>
    <w:rPr>
      <w:rFonts w:ascii="Times New Roman" w:hAnsi="Times New Roman"/>
      <w:b w:val="0"/>
      <w:color w:val="00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Type="http://schemas.openxmlformats.org/officeDocument/2006/relationships/footer" Target="footer1.xml" Id="rId8"/><Relationship Type="http://schemas.openxmlformats.org/officeDocument/2006/relationships/styles" Target="styles.xml" Id="rId3"/><Relationship Type="http://schemas.openxmlformats.org/officeDocument/2006/relationships/endnotes" Target="endnotes.xml" Id="rId7"/><Relationship Type="http://schemas.openxmlformats.org/officeDocument/2006/relationships/numbering" Target="numbering.xml" Id="rId2"/><Relationship Type="http://schemas.openxmlformats.org/officeDocument/2006/relationships/footnotes" Target="footnotes.xml" Id="rId6"/><Relationship Type="http://schemas.openxmlformats.org/officeDocument/2006/relationships/theme" Target="theme/theme1.xml" Id="rId11"/><Relationship Type="http://schemas.openxmlformats.org/officeDocument/2006/relationships/webSettings" Target="webSettings.xml" Id="rId5"/><Relationship Type="http://schemas.openxmlformats.org/officeDocument/2006/relationships/fontTable" Target="fontTable.xml" Id="rId10"/><Relationship Type="http://schemas.openxmlformats.org/officeDocument/2006/relationships/settings" Target="settings.xml" Id="rId4"/><Relationship Type="http://schemas.openxmlformats.org/officeDocument/2006/relationships/footer" Target="footer2.xml" Id="rId9"/></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75834681.1</vt:lpwstr>
  </op:property>
  <op:property fmtid="{D5CDD505-2E9C-101B-9397-08002B2CF9AE}" pid="3" name="CUS_DocIDChunk0">
    <vt:lpwstr>75834681.1</vt:lpwstr>
  </op:property>
  <op:property fmtid="{D5CDD505-2E9C-101B-9397-08002B2CF9AE}" pid="4" name="CUS_DocIDActiveBits">
    <vt:lpwstr>102400</vt:lpwstr>
  </op:property>
  <op:property fmtid="{D5CDD505-2E9C-101B-9397-08002B2CF9AE}" pid="5" name="CUS_DocIDLocation">
    <vt:lpwstr>END_OF_DOCUMENT</vt:lpwstr>
  </op:property>
  <op:property fmtid="{D5CDD505-2E9C-101B-9397-08002B2CF9AE}" pid="6" name="CUS_DocIDReference">
    <vt:lpwstr>endOfDocument</vt:lpwstr>
  </op:property>
</op:Properties>
</file>